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Title"/>
      </w:pPr>
      <w:r>
        <w:rPr>
          <w:color w:val="231F20"/>
          <w:spacing w:val="-10"/>
        </w:rPr>
        <w:t>SP8EH2-</w:t>
      </w:r>
      <w:r>
        <w:rPr>
          <w:color w:val="231F20"/>
          <w:spacing w:val="-4"/>
        </w:rPr>
        <w:t>4KV2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3"/>
        <w:rPr>
          <w:rFonts w:ascii="Times New Roman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449745</wp:posOffset>
            </wp:positionH>
            <wp:positionV relativeFrom="paragraph">
              <wp:posOffset>149147</wp:posOffset>
            </wp:positionV>
            <wp:extent cx="2907327" cy="492918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327" cy="49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"/>
        <w:rPr>
          <w:rFonts w:ascii="Times New Roman"/>
          <w:b/>
          <w:sz w:val="27"/>
        </w:rPr>
      </w:pPr>
      <w:r>
        <w:rPr/>
        <w:pict>
          <v:group style="position:absolute;margin-left:66.389pt;margin-top:17.217356pt;width:165pt;height:20.4pt;mso-position-horizontal-relative:page;mso-position-vertical-relative:paragraph;z-index:-15728128;mso-wrap-distance-left:0;mso-wrap-distance-right:0" id="docshapegroup1" coordorigin="1328,344" coordsize="3300,408">
            <v:shape style="position:absolute;left:1327;top:344;width:3300;height:408" type="#_x0000_t75" id="docshape2" stroked="false">
              <v:imagedata r:id="rId6" o:title=""/>
            </v:shape>
            <v:shape style="position:absolute;left:2286;top:452;width:1382;height:214" type="#_x0000_t75" id="docshape3" stroked="false">
              <v:imagedata r:id="rId7" o:title=""/>
            </v:shape>
            <w10:wrap type="topAndBottom"/>
          </v:group>
        </w:pict>
      </w:r>
    </w:p>
    <w:p>
      <w:pPr>
        <w:pStyle w:val="Heading2"/>
      </w:pPr>
      <w:r>
        <w:rPr>
          <w:color w:val="231F20"/>
          <w:spacing w:val="-2"/>
          <w:w w:val="90"/>
        </w:rPr>
        <w:t>VER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5"/>
        </w:rPr>
        <w:t>1.0</w:t>
      </w:r>
    </w:p>
    <w:p>
      <w:pPr>
        <w:spacing w:after="0"/>
        <w:sectPr>
          <w:type w:val="continuous"/>
          <w:pgSz w:w="5960" w:h="7940"/>
          <w:pgMar w:top="860" w:bottom="280" w:left="160" w:right="100"/>
        </w:sectPr>
      </w:pPr>
    </w:p>
    <w:p>
      <w:pPr>
        <w:spacing w:before="94"/>
        <w:ind w:left="117" w:right="0" w:firstLine="0"/>
        <w:jc w:val="left"/>
        <w:rPr>
          <w:b/>
          <w:sz w:val="22"/>
        </w:rPr>
      </w:pPr>
      <w:r>
        <w:rPr>
          <w:b/>
          <w:color w:val="1B75BC"/>
          <w:spacing w:val="-2"/>
          <w:sz w:val="22"/>
        </w:rPr>
        <w:t>Thank</w:t>
      </w:r>
      <w:r>
        <w:rPr>
          <w:b/>
          <w:color w:val="1B75BC"/>
          <w:spacing w:val="-9"/>
          <w:sz w:val="22"/>
        </w:rPr>
        <w:t> </w:t>
      </w:r>
      <w:r>
        <w:rPr>
          <w:b/>
          <w:color w:val="1B75BC"/>
          <w:spacing w:val="-2"/>
          <w:sz w:val="22"/>
        </w:rPr>
        <w:t>you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for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purchasing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this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product</w:t>
      </w:r>
    </w:p>
    <w:p>
      <w:pPr>
        <w:pStyle w:val="BodyText"/>
        <w:spacing w:line="249" w:lineRule="auto" w:before="35"/>
        <w:ind w:left="135" w:right="148"/>
        <w:jc w:val="both"/>
      </w:pPr>
      <w:r>
        <w:rPr>
          <w:color w:val="231F20"/>
        </w:rPr>
        <w:t>For</w:t>
      </w:r>
      <w:r>
        <w:rPr>
          <w:color w:val="231F20"/>
          <w:spacing w:val="-12"/>
        </w:rPr>
        <w:t> </w:t>
      </w:r>
      <w:r>
        <w:rPr>
          <w:color w:val="231F20"/>
        </w:rPr>
        <w:t>optimum</w:t>
      </w:r>
      <w:r>
        <w:rPr>
          <w:color w:val="231F20"/>
          <w:spacing w:val="-11"/>
        </w:rPr>
        <w:t> </w:t>
      </w:r>
      <w:r>
        <w:rPr>
          <w:color w:val="231F20"/>
        </w:rPr>
        <w:t>performance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safety,</w:t>
      </w:r>
      <w:r>
        <w:rPr>
          <w:color w:val="231F20"/>
          <w:spacing w:val="-11"/>
        </w:rPr>
        <w:t> </w:t>
      </w:r>
      <w:r>
        <w:rPr>
          <w:color w:val="231F20"/>
        </w:rPr>
        <w:t>please</w:t>
      </w:r>
      <w:r>
        <w:rPr>
          <w:color w:val="231F20"/>
          <w:spacing w:val="-11"/>
        </w:rPr>
        <w:t> </w:t>
      </w:r>
      <w:r>
        <w:rPr>
          <w:color w:val="231F20"/>
        </w:rPr>
        <w:t>read</w:t>
      </w:r>
      <w:r>
        <w:rPr>
          <w:color w:val="231F20"/>
          <w:spacing w:val="-11"/>
        </w:rPr>
        <w:t> </w:t>
      </w:r>
      <w:r>
        <w:rPr>
          <w:color w:val="231F20"/>
        </w:rPr>
        <w:t>these</w:t>
      </w:r>
      <w:r>
        <w:rPr>
          <w:color w:val="231F20"/>
          <w:spacing w:val="-11"/>
        </w:rPr>
        <w:t> </w:t>
      </w:r>
      <w:r>
        <w:rPr>
          <w:color w:val="231F20"/>
        </w:rPr>
        <w:t>instructions</w:t>
      </w:r>
      <w:r>
        <w:rPr>
          <w:color w:val="231F20"/>
          <w:spacing w:val="-12"/>
        </w:rPr>
        <w:t> </w:t>
      </w:r>
      <w:r>
        <w:rPr>
          <w:color w:val="231F20"/>
        </w:rPr>
        <w:t>carefully </w:t>
      </w:r>
      <w:r>
        <w:rPr>
          <w:color w:val="231F20"/>
          <w:spacing w:val="-2"/>
        </w:rPr>
        <w:t>before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connecting,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operating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adjusting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this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product.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Please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keep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this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manual </w:t>
      </w:r>
      <w:r>
        <w:rPr>
          <w:color w:val="231F20"/>
        </w:rPr>
        <w:t>for future reference.</w:t>
      </w:r>
    </w:p>
    <w:p>
      <w:pPr>
        <w:pStyle w:val="BodyText"/>
        <w:rPr>
          <w:sz w:val="18"/>
        </w:rPr>
      </w:pPr>
    </w:p>
    <w:p>
      <w:pPr>
        <w:spacing w:before="146"/>
        <w:ind w:left="117" w:right="0" w:firstLine="0"/>
        <w:jc w:val="left"/>
        <w:rPr>
          <w:b/>
          <w:sz w:val="22"/>
        </w:rPr>
      </w:pPr>
      <w:r>
        <w:rPr>
          <w:b/>
          <w:color w:val="1B75BC"/>
          <w:sz w:val="22"/>
        </w:rPr>
        <w:t>Surge</w:t>
      </w:r>
      <w:r>
        <w:rPr>
          <w:b/>
          <w:color w:val="1B75BC"/>
          <w:spacing w:val="8"/>
          <w:sz w:val="22"/>
        </w:rPr>
        <w:t> </w:t>
      </w:r>
      <w:r>
        <w:rPr>
          <w:b/>
          <w:color w:val="1B75BC"/>
          <w:sz w:val="22"/>
        </w:rPr>
        <w:t>protection</w:t>
      </w:r>
      <w:r>
        <w:rPr>
          <w:b/>
          <w:color w:val="1B75BC"/>
          <w:spacing w:val="9"/>
          <w:sz w:val="22"/>
        </w:rPr>
        <w:t> </w:t>
      </w:r>
      <w:r>
        <w:rPr>
          <w:b/>
          <w:color w:val="1B75BC"/>
          <w:sz w:val="22"/>
        </w:rPr>
        <w:t>device</w:t>
      </w:r>
      <w:r>
        <w:rPr>
          <w:b/>
          <w:color w:val="1B75BC"/>
          <w:spacing w:val="9"/>
          <w:sz w:val="22"/>
        </w:rPr>
        <w:t> </w:t>
      </w:r>
      <w:r>
        <w:rPr>
          <w:b/>
          <w:color w:val="1B75BC"/>
          <w:spacing w:val="-2"/>
          <w:sz w:val="22"/>
        </w:rPr>
        <w:t>recommended</w:t>
      </w:r>
    </w:p>
    <w:p>
      <w:pPr>
        <w:pStyle w:val="BodyText"/>
        <w:spacing w:line="249" w:lineRule="auto" w:before="48"/>
        <w:ind w:left="117" w:right="62"/>
      </w:pPr>
      <w:r>
        <w:rPr>
          <w:color w:val="231F20"/>
        </w:rPr>
        <w:t>This product contains sensitive electrical components that may be damaged by electrical spikes, surges, electric shock, lighting strikes, etc. Use of surge protection</w:t>
      </w:r>
      <w:r>
        <w:rPr>
          <w:color w:val="231F20"/>
          <w:spacing w:val="-4"/>
        </w:rPr>
        <w:t> </w:t>
      </w:r>
      <w:r>
        <w:rPr>
          <w:color w:val="231F20"/>
        </w:rPr>
        <w:t>systems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highly</w:t>
      </w:r>
      <w:r>
        <w:rPr>
          <w:color w:val="231F20"/>
          <w:spacing w:val="-4"/>
        </w:rPr>
        <w:t> </w:t>
      </w:r>
      <w:r>
        <w:rPr>
          <w:color w:val="231F20"/>
        </w:rPr>
        <w:t>recommended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order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protect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extend</w:t>
      </w:r>
      <w:r>
        <w:rPr>
          <w:color w:val="231F20"/>
          <w:spacing w:val="-4"/>
        </w:rPr>
        <w:t> </w:t>
      </w:r>
      <w:r>
        <w:rPr>
          <w:color w:val="231F20"/>
        </w:rPr>
        <w:t>the life of your equipment.</w:t>
      </w:r>
    </w:p>
    <w:p>
      <w:pPr>
        <w:pStyle w:val="BodyText"/>
        <w:rPr>
          <w:sz w:val="18"/>
        </w:rPr>
      </w:pPr>
    </w:p>
    <w:p>
      <w:pPr>
        <w:spacing w:before="157"/>
        <w:ind w:left="117" w:right="0" w:firstLine="0"/>
        <w:jc w:val="left"/>
        <w:rPr>
          <w:b/>
          <w:sz w:val="22"/>
        </w:rPr>
      </w:pPr>
      <w:r>
        <w:rPr>
          <w:b/>
          <w:color w:val="1B75BC"/>
          <w:sz w:val="22"/>
        </w:rPr>
        <w:t>Table</w:t>
      </w:r>
      <w:r>
        <w:rPr>
          <w:b/>
          <w:color w:val="1B75BC"/>
          <w:spacing w:val="-4"/>
          <w:sz w:val="22"/>
        </w:rPr>
        <w:t> </w:t>
      </w:r>
      <w:r>
        <w:rPr>
          <w:b/>
          <w:color w:val="1B75BC"/>
          <w:sz w:val="22"/>
        </w:rPr>
        <w:t>of</w:t>
      </w:r>
      <w:r>
        <w:rPr>
          <w:b/>
          <w:color w:val="1B75BC"/>
          <w:spacing w:val="-4"/>
          <w:sz w:val="22"/>
        </w:rPr>
        <w:t> </w:t>
      </w:r>
      <w:r>
        <w:rPr>
          <w:b/>
          <w:color w:val="1B75BC"/>
          <w:spacing w:val="-2"/>
          <w:sz w:val="22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317" w:val="left" w:leader="none"/>
              <w:tab w:pos="5433" w:val="right" w:leader="dot"/>
            </w:tabs>
            <w:spacing w:line="240" w:lineRule="auto" w:before="55" w:after="0"/>
            <w:ind w:left="316" w:right="0" w:hanging="180"/>
            <w:jc w:val="left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TOC_250006">
            <w:r>
              <w:rPr>
                <w:color w:val="231F20"/>
                <w:spacing w:val="-2"/>
              </w:rPr>
              <w:t>Introduction.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17" w:val="left" w:leader="none"/>
              <w:tab w:pos="5433" w:val="right" w:leader="dot"/>
            </w:tabs>
            <w:spacing w:line="240" w:lineRule="auto" w:before="4" w:after="0"/>
            <w:ind w:left="316" w:right="0" w:hanging="180"/>
            <w:jc w:val="left"/>
          </w:pPr>
          <w:hyperlink w:history="true" w:anchor="_TOC_250005">
            <w:r>
              <w:rPr>
                <w:color w:val="231F20"/>
                <w:spacing w:val="-2"/>
              </w:rPr>
              <w:t>Features.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17" w:val="left" w:leader="none"/>
              <w:tab w:pos="5433" w:val="right" w:leader="dot"/>
            </w:tabs>
            <w:spacing w:line="240" w:lineRule="auto" w:before="4" w:after="0"/>
            <w:ind w:left="316" w:right="0" w:hanging="180"/>
            <w:jc w:val="left"/>
          </w:pPr>
          <w:hyperlink w:history="true" w:anchor="_TOC_250004">
            <w:r>
              <w:rPr>
                <w:color w:val="231F20"/>
              </w:rPr>
              <w:t>Package</w:t>
            </w:r>
            <w:r>
              <w:rPr>
                <w:color w:val="231F20"/>
                <w:spacing w:val="45"/>
              </w:rPr>
              <w:t> </w:t>
            </w:r>
            <w:r>
              <w:rPr>
                <w:color w:val="231F20"/>
                <w:spacing w:val="-2"/>
              </w:rPr>
              <w:t>Contents.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17" w:val="left" w:leader="none"/>
              <w:tab w:pos="5433" w:val="right" w:leader="dot"/>
            </w:tabs>
            <w:spacing w:line="240" w:lineRule="auto" w:before="4" w:after="0"/>
            <w:ind w:left="316" w:right="0" w:hanging="180"/>
            <w:jc w:val="left"/>
          </w:pPr>
          <w:hyperlink w:history="true" w:anchor="_TOC_250003">
            <w:r>
              <w:rPr>
                <w:color w:val="231F20"/>
                <w:spacing w:val="-2"/>
              </w:rPr>
              <w:t>Specifications.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17" w:val="left" w:leader="none"/>
              <w:tab w:pos="5433" w:val="right" w:leader="dot"/>
            </w:tabs>
            <w:spacing w:line="240" w:lineRule="auto" w:before="4" w:after="0"/>
            <w:ind w:left="316" w:right="0" w:hanging="180"/>
            <w:jc w:val="left"/>
          </w:pPr>
          <w:hyperlink w:history="true" w:anchor="_TOC_250002">
            <w:r>
              <w:rPr>
                <w:color w:val="231F20"/>
              </w:rPr>
              <w:t>Operation</w:t>
            </w:r>
            <w:r>
              <w:rPr>
                <w:color w:val="231F20"/>
                <w:spacing w:val="5"/>
              </w:rPr>
              <w:t> </w:t>
            </w:r>
            <w:r>
              <w:rPr>
                <w:color w:val="231F20"/>
              </w:rPr>
              <w:t>Controls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  <w:spacing w:val="-2"/>
              </w:rPr>
              <w:t>Functions.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17" w:val="left" w:leader="none"/>
              <w:tab w:pos="5433" w:val="right" w:leader="dot"/>
            </w:tabs>
            <w:spacing w:line="240" w:lineRule="auto" w:before="4" w:after="0"/>
            <w:ind w:left="316" w:right="0" w:hanging="180"/>
            <w:jc w:val="left"/>
          </w:pPr>
          <w:hyperlink w:history="true" w:anchor="_TOC_250001">
            <w:r>
              <w:rPr>
                <w:color w:val="231F20"/>
              </w:rPr>
              <w:t>Application</w:t>
            </w:r>
            <w:r>
              <w:rPr>
                <w:color w:val="231F20"/>
                <w:spacing w:val="26"/>
              </w:rPr>
              <w:t> </w:t>
            </w:r>
            <w:r>
              <w:rPr>
                <w:color w:val="231F20"/>
                <w:spacing w:val="-2"/>
              </w:rPr>
              <w:t>Example.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17" w:val="left" w:leader="none"/>
              <w:tab w:pos="5433" w:val="right" w:leader="dot"/>
            </w:tabs>
            <w:spacing w:line="240" w:lineRule="auto" w:before="4" w:after="0"/>
            <w:ind w:left="316" w:right="0" w:hanging="180"/>
            <w:jc w:val="left"/>
          </w:pPr>
          <w:hyperlink w:history="true" w:anchor="_TOC_250000">
            <w:r>
              <w:rPr>
                <w:color w:val="231F20"/>
                <w:spacing w:val="-4"/>
              </w:rPr>
              <w:t>FAQ.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4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5960" w:h="7940"/>
          <w:pgMar w:top="320" w:bottom="280" w:left="160" w:right="100"/>
        </w:sectPr>
      </w:pPr>
    </w:p>
    <w:p>
      <w:pPr>
        <w:pStyle w:val="Heading1"/>
        <w:numPr>
          <w:ilvl w:val="0"/>
          <w:numId w:val="2"/>
        </w:numPr>
        <w:tabs>
          <w:tab w:pos="355" w:val="left" w:leader="none"/>
        </w:tabs>
        <w:spacing w:line="240" w:lineRule="auto" w:before="94" w:after="0"/>
        <w:ind w:left="354" w:right="0" w:hanging="248"/>
        <w:jc w:val="left"/>
      </w:pPr>
      <w:bookmarkStart w:name="_TOC_250006" w:id="1"/>
      <w:bookmarkEnd w:id="1"/>
      <w:r>
        <w:rPr>
          <w:color w:val="1B75BC"/>
          <w:spacing w:val="-2"/>
        </w:rPr>
        <w:t>Introduction</w:t>
      </w:r>
    </w:p>
    <w:p>
      <w:pPr>
        <w:pStyle w:val="BodyText"/>
        <w:spacing w:line="249" w:lineRule="auto" w:before="67"/>
        <w:ind w:left="108" w:right="62"/>
      </w:pPr>
      <w:r>
        <w:rPr>
          <w:color w:val="231F20"/>
        </w:rPr>
        <w:t>18Gbps 1x8 HDMI Splitter is an advanced solution for splitting single HDMI signal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8</w:t>
      </w:r>
      <w:r>
        <w:rPr>
          <w:color w:val="231F20"/>
          <w:spacing w:val="-5"/>
        </w:rPr>
        <w:t> </w:t>
      </w:r>
      <w:r>
        <w:rPr>
          <w:color w:val="231F20"/>
        </w:rPr>
        <w:t>HDMI</w:t>
      </w:r>
      <w:r>
        <w:rPr>
          <w:color w:val="231F20"/>
          <w:spacing w:val="-5"/>
        </w:rPr>
        <w:t> </w:t>
      </w:r>
      <w:r>
        <w:rPr>
          <w:color w:val="231F20"/>
        </w:rPr>
        <w:t>outputs</w:t>
      </w:r>
      <w:r>
        <w:rPr>
          <w:color w:val="231F20"/>
          <w:spacing w:val="-5"/>
        </w:rPr>
        <w:t> </w:t>
      </w:r>
      <w:r>
        <w:rPr>
          <w:color w:val="231F20"/>
        </w:rPr>
        <w:t>synchronously.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supports</w:t>
      </w:r>
      <w:r>
        <w:rPr>
          <w:color w:val="231F20"/>
          <w:spacing w:val="-4"/>
        </w:rPr>
        <w:t> </w:t>
      </w:r>
      <w:r>
        <w:rPr>
          <w:color w:val="231F20"/>
        </w:rPr>
        <w:t>up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18Gbps</w:t>
      </w:r>
      <w:r>
        <w:rPr>
          <w:color w:val="231F20"/>
          <w:spacing w:val="-5"/>
        </w:rPr>
        <w:t> </w:t>
      </w:r>
      <w:r>
        <w:rPr>
          <w:color w:val="231F20"/>
        </w:rPr>
        <w:t>bandwidth, HDMI</w:t>
      </w:r>
      <w:r>
        <w:rPr>
          <w:color w:val="231F20"/>
          <w:spacing w:val="-2"/>
        </w:rPr>
        <w:t> </w:t>
      </w:r>
      <w:r>
        <w:rPr>
          <w:color w:val="231F20"/>
        </w:rPr>
        <w:t>2.0b/HDCP</w:t>
      </w:r>
      <w:r>
        <w:rPr>
          <w:color w:val="231F20"/>
          <w:spacing w:val="-4"/>
        </w:rPr>
        <w:t> </w:t>
      </w:r>
      <w:r>
        <w:rPr>
          <w:color w:val="231F20"/>
        </w:rPr>
        <w:t>2.2</w:t>
      </w:r>
      <w:r>
        <w:rPr>
          <w:color w:val="231F20"/>
          <w:spacing w:val="-2"/>
        </w:rPr>
        <w:t> </w:t>
      </w:r>
      <w:r>
        <w:rPr>
          <w:color w:val="231F20"/>
        </w:rPr>
        <w:t>content</w:t>
      </w:r>
      <w:r>
        <w:rPr>
          <w:color w:val="231F20"/>
          <w:spacing w:val="-1"/>
        </w:rPr>
        <w:t> </w:t>
      </w:r>
      <w:r>
        <w:rPr>
          <w:color w:val="231F20"/>
        </w:rPr>
        <w:t>up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4K@60Hz</w:t>
      </w:r>
      <w:r>
        <w:rPr>
          <w:color w:val="231F20"/>
          <w:spacing w:val="-2"/>
        </w:rPr>
        <w:t> </w:t>
      </w:r>
      <w:r>
        <w:rPr>
          <w:color w:val="231F20"/>
        </w:rPr>
        <w:t>4:4:4.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1"/>
        </w:rPr>
        <w:t> </w:t>
      </w:r>
      <w:r>
        <w:rPr>
          <w:color w:val="231F20"/>
        </w:rPr>
        <w:t>can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set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COPY/ AUTO</w:t>
      </w:r>
      <w:r>
        <w:rPr>
          <w:color w:val="231F20"/>
          <w:spacing w:val="-8"/>
        </w:rPr>
        <w:t> </w:t>
      </w:r>
      <w:r>
        <w:rPr>
          <w:color w:val="231F20"/>
        </w:rPr>
        <w:t>EDID</w:t>
      </w:r>
      <w:r>
        <w:rPr>
          <w:color w:val="231F20"/>
          <w:spacing w:val="-8"/>
        </w:rPr>
        <w:t> </w:t>
      </w:r>
      <w:r>
        <w:rPr>
          <w:color w:val="231F20"/>
        </w:rPr>
        <w:t>configuration.</w:t>
      </w:r>
      <w:r>
        <w:rPr>
          <w:color w:val="231F20"/>
          <w:spacing w:val="-8"/>
        </w:rPr>
        <w:t> </w:t>
      </w:r>
      <w:r>
        <w:rPr>
          <w:color w:val="231F20"/>
        </w:rPr>
        <w:t>Supporting the latest features</w:t>
      </w:r>
      <w:r>
        <w:rPr>
          <w:color w:val="231F20"/>
          <w:spacing w:val="-1"/>
        </w:rPr>
        <w:t> </w:t>
      </w:r>
      <w:r>
        <w:rPr>
          <w:color w:val="231F20"/>
        </w:rPr>
        <w:t>you</w:t>
      </w:r>
      <w:r>
        <w:rPr>
          <w:color w:val="231F20"/>
          <w:spacing w:val="-1"/>
        </w:rPr>
        <w:t> </w:t>
      </w:r>
      <w:r>
        <w:rPr>
          <w:color w:val="231F20"/>
        </w:rPr>
        <w:t>can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assured of reliable and high quality HDMI distribution.</w:t>
      </w:r>
    </w:p>
    <w:p>
      <w:pPr>
        <w:pStyle w:val="BodyText"/>
        <w:spacing w:before="3"/>
        <w:rPr>
          <w:sz w:val="37"/>
        </w:rPr>
      </w:pPr>
    </w:p>
    <w:p>
      <w:pPr>
        <w:pStyle w:val="Heading1"/>
        <w:numPr>
          <w:ilvl w:val="0"/>
          <w:numId w:val="2"/>
        </w:numPr>
        <w:tabs>
          <w:tab w:pos="355" w:val="left" w:leader="none"/>
        </w:tabs>
        <w:spacing w:line="240" w:lineRule="auto" w:before="0" w:after="0"/>
        <w:ind w:left="354" w:right="0" w:hanging="248"/>
        <w:jc w:val="left"/>
      </w:pPr>
      <w:bookmarkStart w:name="_TOC_250005" w:id="2"/>
      <w:bookmarkEnd w:id="2"/>
      <w:r>
        <w:rPr>
          <w:color w:val="1B75BC"/>
          <w:spacing w:val="-2"/>
        </w:rPr>
        <w:t>Features</w:t>
      </w:r>
    </w:p>
    <w:p>
      <w:pPr>
        <w:pStyle w:val="BodyText"/>
        <w:spacing w:line="214" w:lineRule="exact" w:before="53"/>
        <w:ind w:left="10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29"/>
        </w:rPr>
        <w:t> </w:t>
      </w:r>
      <w:r>
        <w:rPr>
          <w:color w:val="050000"/>
        </w:rPr>
        <w:t>HDMI</w:t>
      </w:r>
      <w:r>
        <w:rPr>
          <w:color w:val="050000"/>
          <w:spacing w:val="-5"/>
        </w:rPr>
        <w:t> </w:t>
      </w:r>
      <w:r>
        <w:rPr>
          <w:color w:val="050000"/>
        </w:rPr>
        <w:t>2.0b,</w:t>
      </w:r>
      <w:r>
        <w:rPr>
          <w:color w:val="050000"/>
          <w:spacing w:val="-5"/>
        </w:rPr>
        <w:t> </w:t>
      </w:r>
      <w:r>
        <w:rPr>
          <w:color w:val="050000"/>
        </w:rPr>
        <w:t>HDCP</w:t>
      </w:r>
      <w:r>
        <w:rPr>
          <w:color w:val="050000"/>
          <w:spacing w:val="-5"/>
        </w:rPr>
        <w:t> </w:t>
      </w:r>
      <w:r>
        <w:rPr>
          <w:color w:val="050000"/>
        </w:rPr>
        <w:t>2.2</w:t>
      </w:r>
      <w:r>
        <w:rPr>
          <w:color w:val="050000"/>
          <w:spacing w:val="-5"/>
        </w:rPr>
        <w:t> </w:t>
      </w:r>
      <w:r>
        <w:rPr>
          <w:color w:val="050000"/>
          <w:spacing w:val="-2"/>
        </w:rPr>
        <w:t>compliant</w:t>
      </w:r>
    </w:p>
    <w:p>
      <w:pPr>
        <w:pStyle w:val="BodyText"/>
        <w:spacing w:line="192" w:lineRule="exact"/>
        <w:ind w:left="10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28"/>
        </w:rPr>
        <w:t> </w:t>
      </w:r>
      <w:r>
        <w:rPr>
          <w:color w:val="050000"/>
        </w:rPr>
        <w:t>Supports</w:t>
      </w:r>
      <w:r>
        <w:rPr>
          <w:color w:val="050000"/>
          <w:spacing w:val="-4"/>
        </w:rPr>
        <w:t> </w:t>
      </w:r>
      <w:r>
        <w:rPr>
          <w:color w:val="050000"/>
        </w:rPr>
        <w:t>18Gbps</w:t>
      </w:r>
      <w:r>
        <w:rPr>
          <w:color w:val="050000"/>
          <w:spacing w:val="-5"/>
        </w:rPr>
        <w:t> </w:t>
      </w:r>
      <w:r>
        <w:rPr>
          <w:color w:val="050000"/>
          <w:spacing w:val="-2"/>
        </w:rPr>
        <w:t>bandwidth</w:t>
      </w:r>
    </w:p>
    <w:p>
      <w:pPr>
        <w:pStyle w:val="BodyText"/>
        <w:spacing w:line="192" w:lineRule="exact"/>
        <w:ind w:left="10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1"/>
        </w:rPr>
        <w:t> </w:t>
      </w:r>
      <w:r>
        <w:rPr>
          <w:color w:val="050000"/>
        </w:rPr>
        <w:t>Supports</w:t>
      </w:r>
      <w:r>
        <w:rPr>
          <w:color w:val="050000"/>
          <w:spacing w:val="-2"/>
        </w:rPr>
        <w:t> </w:t>
      </w:r>
      <w:r>
        <w:rPr>
          <w:color w:val="050000"/>
        </w:rPr>
        <w:t>resolution</w:t>
      </w:r>
      <w:r>
        <w:rPr>
          <w:color w:val="050000"/>
          <w:spacing w:val="-3"/>
        </w:rPr>
        <w:t> </w:t>
      </w:r>
      <w:r>
        <w:rPr>
          <w:color w:val="050000"/>
        </w:rPr>
        <w:t>up</w:t>
      </w:r>
      <w:r>
        <w:rPr>
          <w:color w:val="050000"/>
          <w:spacing w:val="-4"/>
        </w:rPr>
        <w:t> </w:t>
      </w:r>
      <w:r>
        <w:rPr>
          <w:color w:val="050000"/>
        </w:rPr>
        <w:t>to</w:t>
      </w:r>
      <w:r>
        <w:rPr>
          <w:color w:val="050000"/>
          <w:spacing w:val="-2"/>
        </w:rPr>
        <w:t> </w:t>
      </w:r>
      <w:r>
        <w:rPr>
          <w:color w:val="050000"/>
        </w:rPr>
        <w:t>4K@60Hz</w:t>
      </w:r>
      <w:r>
        <w:rPr>
          <w:color w:val="050000"/>
          <w:spacing w:val="-4"/>
        </w:rPr>
        <w:t> </w:t>
      </w:r>
      <w:r>
        <w:rPr>
          <w:color w:val="050000"/>
          <w:spacing w:val="-2"/>
        </w:rPr>
        <w:t>4:4:4</w:t>
      </w:r>
    </w:p>
    <w:p>
      <w:pPr>
        <w:pStyle w:val="BodyText"/>
        <w:spacing w:line="192" w:lineRule="exact"/>
        <w:ind w:left="10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0"/>
        </w:rPr>
        <w:t> </w:t>
      </w:r>
      <w:r>
        <w:rPr>
          <w:color w:val="050000"/>
        </w:rPr>
        <w:t>Supports</w:t>
      </w:r>
      <w:r>
        <w:rPr>
          <w:color w:val="050000"/>
          <w:spacing w:val="-4"/>
        </w:rPr>
        <w:t> </w:t>
      </w:r>
      <w:r>
        <w:rPr>
          <w:color w:val="050000"/>
        </w:rPr>
        <w:t>HDR</w:t>
      </w:r>
      <w:r>
        <w:rPr>
          <w:color w:val="050000"/>
          <w:spacing w:val="-4"/>
        </w:rPr>
        <w:t> </w:t>
      </w:r>
      <w:r>
        <w:rPr>
          <w:color w:val="050000"/>
          <w:spacing w:val="-2"/>
        </w:rPr>
        <w:t>function</w:t>
      </w:r>
    </w:p>
    <w:p>
      <w:pPr>
        <w:pStyle w:val="BodyText"/>
        <w:spacing w:line="192" w:lineRule="exact"/>
        <w:ind w:left="10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1"/>
        </w:rPr>
        <w:t> </w:t>
      </w:r>
      <w:r>
        <w:rPr>
          <w:color w:val="050000"/>
        </w:rPr>
        <w:t>Supports</w:t>
      </w:r>
      <w:r>
        <w:rPr>
          <w:color w:val="050000"/>
          <w:spacing w:val="-3"/>
        </w:rPr>
        <w:t> </w:t>
      </w:r>
      <w:r>
        <w:rPr>
          <w:color w:val="050000"/>
        </w:rPr>
        <w:t>COPY/AUTO</w:t>
      </w:r>
      <w:r>
        <w:rPr>
          <w:color w:val="050000"/>
          <w:spacing w:val="-4"/>
        </w:rPr>
        <w:t> </w:t>
      </w:r>
      <w:r>
        <w:rPr>
          <w:color w:val="050000"/>
        </w:rPr>
        <w:t>EDID</w:t>
      </w:r>
      <w:r>
        <w:rPr>
          <w:color w:val="050000"/>
          <w:spacing w:val="-3"/>
        </w:rPr>
        <w:t> </w:t>
      </w:r>
      <w:r>
        <w:rPr>
          <w:color w:val="050000"/>
        </w:rPr>
        <w:t>control</w:t>
      </w:r>
      <w:r>
        <w:rPr>
          <w:color w:val="050000"/>
          <w:spacing w:val="-3"/>
        </w:rPr>
        <w:t> </w:t>
      </w:r>
      <w:r>
        <w:rPr>
          <w:color w:val="050000"/>
        </w:rPr>
        <w:t>via</w:t>
      </w:r>
      <w:r>
        <w:rPr>
          <w:color w:val="050000"/>
          <w:spacing w:val="-2"/>
        </w:rPr>
        <w:t> </w:t>
      </w:r>
      <w:r>
        <w:rPr>
          <w:color w:val="050000"/>
        </w:rPr>
        <w:t>dialling</w:t>
      </w:r>
      <w:r>
        <w:rPr>
          <w:color w:val="050000"/>
          <w:spacing w:val="-4"/>
        </w:rPr>
        <w:t> </w:t>
      </w:r>
      <w:r>
        <w:rPr>
          <w:color w:val="050000"/>
        </w:rPr>
        <w:t>the</w:t>
      </w:r>
      <w:r>
        <w:rPr>
          <w:color w:val="050000"/>
          <w:spacing w:val="-3"/>
        </w:rPr>
        <w:t> </w:t>
      </w:r>
      <w:r>
        <w:rPr>
          <w:color w:val="050000"/>
        </w:rPr>
        <w:t>dip</w:t>
      </w:r>
      <w:r>
        <w:rPr>
          <w:color w:val="050000"/>
          <w:spacing w:val="-4"/>
        </w:rPr>
        <w:t> </w:t>
      </w:r>
      <w:r>
        <w:rPr>
          <w:color w:val="050000"/>
          <w:spacing w:val="-2"/>
        </w:rPr>
        <w:t>switch</w:t>
      </w:r>
    </w:p>
    <w:p>
      <w:pPr>
        <w:pStyle w:val="BodyText"/>
        <w:spacing w:line="214" w:lineRule="exact"/>
        <w:ind w:left="10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0"/>
        </w:rPr>
        <w:t> </w:t>
      </w:r>
      <w:r>
        <w:rPr>
          <w:color w:val="050000"/>
        </w:rPr>
        <w:t>Compact</w:t>
      </w:r>
      <w:r>
        <w:rPr>
          <w:color w:val="050000"/>
          <w:spacing w:val="-5"/>
        </w:rPr>
        <w:t> </w:t>
      </w:r>
      <w:r>
        <w:rPr>
          <w:color w:val="050000"/>
        </w:rPr>
        <w:t>design</w:t>
      </w:r>
      <w:r>
        <w:rPr>
          <w:color w:val="050000"/>
          <w:spacing w:val="-4"/>
        </w:rPr>
        <w:t> </w:t>
      </w:r>
      <w:r>
        <w:rPr>
          <w:color w:val="050000"/>
        </w:rPr>
        <w:t>for</w:t>
      </w:r>
      <w:r>
        <w:rPr>
          <w:color w:val="050000"/>
          <w:spacing w:val="-4"/>
        </w:rPr>
        <w:t> </w:t>
      </w:r>
      <w:r>
        <w:rPr>
          <w:color w:val="050000"/>
        </w:rPr>
        <w:t>easy</w:t>
      </w:r>
      <w:r>
        <w:rPr>
          <w:color w:val="050000"/>
          <w:spacing w:val="-4"/>
        </w:rPr>
        <w:t> </w:t>
      </w:r>
      <w:r>
        <w:rPr>
          <w:color w:val="050000"/>
        </w:rPr>
        <w:t>and</w:t>
      </w:r>
      <w:r>
        <w:rPr>
          <w:color w:val="050000"/>
          <w:spacing w:val="-4"/>
        </w:rPr>
        <w:t> </w:t>
      </w:r>
      <w:r>
        <w:rPr>
          <w:color w:val="050000"/>
        </w:rPr>
        <w:t>flexible</w:t>
      </w:r>
      <w:r>
        <w:rPr>
          <w:color w:val="050000"/>
          <w:spacing w:val="-4"/>
        </w:rPr>
        <w:t> </w:t>
      </w:r>
      <w:r>
        <w:rPr>
          <w:color w:val="050000"/>
          <w:spacing w:val="-2"/>
        </w:rPr>
        <w:t>installation</w:t>
      </w:r>
    </w:p>
    <w:p>
      <w:pPr>
        <w:pStyle w:val="BodyText"/>
        <w:spacing w:before="6"/>
        <w:rPr>
          <w:sz w:val="27"/>
        </w:rPr>
      </w:pPr>
    </w:p>
    <w:p>
      <w:pPr>
        <w:pStyle w:val="Heading1"/>
        <w:numPr>
          <w:ilvl w:val="0"/>
          <w:numId w:val="2"/>
        </w:numPr>
        <w:tabs>
          <w:tab w:pos="355" w:val="left" w:leader="none"/>
        </w:tabs>
        <w:spacing w:line="240" w:lineRule="auto" w:before="115" w:after="0"/>
        <w:ind w:left="354" w:right="0" w:hanging="248"/>
        <w:jc w:val="left"/>
      </w:pPr>
      <w:bookmarkStart w:name="_TOC_250004" w:id="3"/>
      <w:r>
        <w:rPr>
          <w:color w:val="1B75BC"/>
          <w:w w:val="105"/>
        </w:rPr>
        <w:t>Package</w:t>
      </w:r>
      <w:r>
        <w:rPr>
          <w:color w:val="1B75BC"/>
          <w:spacing w:val="17"/>
          <w:w w:val="105"/>
        </w:rPr>
        <w:t> </w:t>
      </w:r>
      <w:bookmarkEnd w:id="3"/>
      <w:r>
        <w:rPr>
          <w:color w:val="1B75BC"/>
          <w:spacing w:val="-2"/>
          <w:w w:val="105"/>
        </w:rPr>
        <w:t>Contents</w:t>
      </w:r>
    </w:p>
    <w:p>
      <w:pPr>
        <w:pStyle w:val="BodyText"/>
        <w:spacing w:line="210" w:lineRule="exact" w:before="34"/>
        <w:ind w:left="107"/>
      </w:pPr>
      <w:r>
        <w:rPr>
          <w:rFonts w:ascii="AppleGothic" w:hAnsi="AppleGothic"/>
          <w:color w:val="231F20"/>
        </w:rPr>
        <w:t>①</w:t>
      </w:r>
      <w:r>
        <w:rPr>
          <w:rFonts w:ascii="AppleGothic" w:hAnsi="AppleGothic"/>
          <w:color w:val="231F20"/>
          <w:spacing w:val="-10"/>
        </w:rPr>
        <w:t> </w:t>
      </w:r>
      <w:r>
        <w:rPr>
          <w:color w:val="231F20"/>
        </w:rPr>
        <w:t>1×</w:t>
      </w:r>
      <w:r>
        <w:rPr>
          <w:color w:val="231F20"/>
          <w:spacing w:val="-3"/>
        </w:rPr>
        <w:t> </w:t>
      </w:r>
      <w:r>
        <w:rPr>
          <w:color w:val="231F20"/>
        </w:rPr>
        <w:t>18Gbps</w:t>
      </w:r>
      <w:r>
        <w:rPr>
          <w:color w:val="231F20"/>
          <w:spacing w:val="-3"/>
        </w:rPr>
        <w:t> </w:t>
      </w:r>
      <w:r>
        <w:rPr>
          <w:color w:val="231F20"/>
        </w:rPr>
        <w:t>1×8</w:t>
      </w:r>
      <w:r>
        <w:rPr>
          <w:color w:val="231F20"/>
          <w:spacing w:val="-3"/>
        </w:rPr>
        <w:t> </w:t>
      </w:r>
      <w:r>
        <w:rPr>
          <w:color w:val="231F20"/>
        </w:rPr>
        <w:t>HDMI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Splitter</w:t>
      </w:r>
    </w:p>
    <w:p>
      <w:pPr>
        <w:pStyle w:val="BodyText"/>
        <w:spacing w:line="184" w:lineRule="exact"/>
        <w:ind w:left="107"/>
      </w:pPr>
      <w:r>
        <w:rPr>
          <w:rFonts w:ascii="AppleGothic" w:hAnsi="AppleGothic"/>
          <w:color w:val="231F20"/>
        </w:rPr>
        <w:t>②</w:t>
      </w:r>
      <w:r>
        <w:rPr>
          <w:rFonts w:ascii="AppleGothic" w:hAnsi="AppleGothic"/>
          <w:color w:val="231F20"/>
          <w:spacing w:val="-10"/>
        </w:rPr>
        <w:t> </w:t>
      </w:r>
      <w:r>
        <w:rPr>
          <w:color w:val="231F20"/>
        </w:rPr>
        <w:t>1×</w:t>
      </w:r>
      <w:r>
        <w:rPr>
          <w:color w:val="231F20"/>
          <w:spacing w:val="-3"/>
        </w:rPr>
        <w:t> </w:t>
      </w:r>
      <w:r>
        <w:rPr>
          <w:color w:val="231F20"/>
        </w:rPr>
        <w:t>12V/1A</w:t>
      </w:r>
      <w:r>
        <w:rPr>
          <w:color w:val="231F20"/>
          <w:spacing w:val="-11"/>
        </w:rPr>
        <w:t> </w:t>
      </w:r>
      <w:r>
        <w:rPr>
          <w:color w:val="231F20"/>
        </w:rPr>
        <w:t>DC</w:t>
      </w:r>
      <w:r>
        <w:rPr>
          <w:color w:val="231F20"/>
          <w:spacing w:val="-3"/>
        </w:rPr>
        <w:t> </w:t>
      </w:r>
      <w:r>
        <w:rPr>
          <w:color w:val="231F20"/>
        </w:rPr>
        <w:t>Locking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Adapter</w:t>
      </w:r>
    </w:p>
    <w:p>
      <w:pPr>
        <w:pStyle w:val="BodyText"/>
        <w:spacing w:line="210" w:lineRule="exact"/>
        <w:ind w:left="107"/>
      </w:pPr>
      <w:r>
        <w:rPr>
          <w:rFonts w:ascii="AppleGothic" w:hAnsi="AppleGothic"/>
          <w:color w:val="231F20"/>
        </w:rPr>
        <w:t>③</w:t>
      </w:r>
      <w:r>
        <w:rPr>
          <w:rFonts w:ascii="AppleGothic" w:hAnsi="AppleGothic"/>
          <w:color w:val="231F20"/>
          <w:spacing w:val="-9"/>
        </w:rPr>
        <w:t> </w:t>
      </w:r>
      <w:r>
        <w:rPr>
          <w:color w:val="231F20"/>
        </w:rPr>
        <w:t>1×</w:t>
      </w:r>
      <w:r>
        <w:rPr>
          <w:color w:val="231F20"/>
          <w:spacing w:val="-2"/>
        </w:rPr>
        <w:t> </w:t>
      </w:r>
      <w:r>
        <w:rPr>
          <w:color w:val="231F20"/>
        </w:rPr>
        <w:t>User</w:t>
      </w:r>
      <w:r>
        <w:rPr>
          <w:color w:val="231F20"/>
          <w:spacing w:val="-2"/>
        </w:rPr>
        <w:t> Manual</w:t>
      </w:r>
    </w:p>
    <w:p>
      <w:pPr>
        <w:spacing w:after="0" w:line="210" w:lineRule="exact"/>
        <w:sectPr>
          <w:footerReference w:type="default" r:id="rId8"/>
          <w:pgSz w:w="5960" w:h="7940"/>
          <w:pgMar w:footer="209" w:header="0" w:top="320" w:bottom="400" w:left="160" w:right="100"/>
          <w:pgNumType w:start="1"/>
        </w:sectPr>
      </w:pPr>
    </w:p>
    <w:p>
      <w:pPr>
        <w:pStyle w:val="Heading1"/>
        <w:numPr>
          <w:ilvl w:val="0"/>
          <w:numId w:val="2"/>
        </w:numPr>
        <w:tabs>
          <w:tab w:pos="355" w:val="left" w:leader="none"/>
        </w:tabs>
        <w:spacing w:line="240" w:lineRule="auto" w:before="94" w:after="0"/>
        <w:ind w:left="354" w:right="0" w:hanging="248"/>
        <w:jc w:val="left"/>
      </w:pPr>
      <w:bookmarkStart w:name="_TOC_250003" w:id="4"/>
      <w:bookmarkEnd w:id="4"/>
      <w:r>
        <w:rPr>
          <w:color w:val="1B75BC"/>
          <w:spacing w:val="-2"/>
        </w:rPr>
        <w:t>Specifications</w:t>
      </w:r>
    </w:p>
    <w:p>
      <w:pPr>
        <w:pStyle w:val="BodyText"/>
        <w:spacing w:before="2"/>
        <w:rPr>
          <w:b/>
          <w:sz w:val="10"/>
        </w:rPr>
      </w:pPr>
    </w:p>
    <w:tbl>
      <w:tblPr>
        <w:tblW w:w="0" w:type="auto"/>
        <w:jc w:val="left"/>
        <w:tblInd w:w="56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8"/>
        <w:gridCol w:w="3276"/>
      </w:tblGrid>
      <w:tr>
        <w:trPr>
          <w:trHeight w:val="198" w:hRule="atLeast"/>
        </w:trPr>
        <w:tc>
          <w:tcPr>
            <w:tcW w:w="4564" w:type="dxa"/>
            <w:gridSpan w:val="2"/>
            <w:shd w:val="clear" w:color="auto" w:fill="D1D3D4"/>
          </w:tcPr>
          <w:p>
            <w:pPr>
              <w:pStyle w:val="TableParagraph"/>
              <w:spacing w:before="14"/>
              <w:ind w:left="1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Technical</w:t>
            </w:r>
          </w:p>
        </w:tc>
      </w:tr>
      <w:tr>
        <w:trPr>
          <w:trHeight w:val="218" w:hRule="atLeast"/>
        </w:trPr>
        <w:tc>
          <w:tcPr>
            <w:tcW w:w="1288" w:type="dxa"/>
          </w:tcPr>
          <w:p>
            <w:pPr>
              <w:pStyle w:val="TableParagraph"/>
              <w:spacing w:before="25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Compliance</w:t>
            </w:r>
          </w:p>
        </w:tc>
        <w:tc>
          <w:tcPr>
            <w:tcW w:w="3276" w:type="dxa"/>
          </w:tcPr>
          <w:p>
            <w:pPr>
              <w:pStyle w:val="TableParagraph"/>
              <w:spacing w:before="25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2.0b</w:t>
            </w:r>
          </w:p>
        </w:tc>
      </w:tr>
      <w:tr>
        <w:trPr>
          <w:trHeight w:val="205" w:hRule="atLeast"/>
        </w:trPr>
        <w:tc>
          <w:tcPr>
            <w:tcW w:w="1288" w:type="dxa"/>
          </w:tcPr>
          <w:p>
            <w:pPr>
              <w:pStyle w:val="TableParagraph"/>
              <w:spacing w:before="11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>HDCP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Compliance</w:t>
            </w:r>
          </w:p>
        </w:tc>
        <w:tc>
          <w:tcPr>
            <w:tcW w:w="3276" w:type="dxa"/>
          </w:tcPr>
          <w:p>
            <w:pPr>
              <w:pStyle w:val="TableParagraph"/>
              <w:spacing w:before="6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HDCP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2.2</w:t>
            </w:r>
          </w:p>
        </w:tc>
      </w:tr>
      <w:tr>
        <w:trPr>
          <w:trHeight w:val="212" w:hRule="atLeast"/>
        </w:trPr>
        <w:tc>
          <w:tcPr>
            <w:tcW w:w="1288" w:type="dxa"/>
          </w:tcPr>
          <w:p>
            <w:pPr>
              <w:pStyle w:val="TableParagraph"/>
              <w:spacing w:before="9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>Video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Bandwidth</w:t>
            </w:r>
          </w:p>
        </w:tc>
        <w:tc>
          <w:tcPr>
            <w:tcW w:w="3276" w:type="dxa"/>
          </w:tcPr>
          <w:p>
            <w:pPr>
              <w:pStyle w:val="TableParagraph"/>
              <w:spacing w:before="9"/>
              <w:ind w:left="3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594MHz/18Gbps</w:t>
            </w:r>
          </w:p>
        </w:tc>
      </w:tr>
      <w:tr>
        <w:trPr>
          <w:trHeight w:val="215" w:hRule="atLeast"/>
        </w:trPr>
        <w:tc>
          <w:tcPr>
            <w:tcW w:w="1288" w:type="dxa"/>
          </w:tcPr>
          <w:p>
            <w:pPr>
              <w:pStyle w:val="TableParagraph"/>
              <w:spacing w:before="26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>Video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Resolution</w:t>
            </w:r>
          </w:p>
        </w:tc>
        <w:tc>
          <w:tcPr>
            <w:tcW w:w="3276" w:type="dxa"/>
          </w:tcPr>
          <w:p>
            <w:pPr>
              <w:pStyle w:val="TableParagraph"/>
              <w:spacing w:before="26"/>
              <w:ind w:left="34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480i</w:t>
            </w:r>
            <w:r>
              <w:rPr>
                <w:color w:val="231F20"/>
                <w:spacing w:val="7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~1080p50/60Hz,</w:t>
            </w:r>
            <w:r>
              <w:rPr>
                <w:color w:val="231F20"/>
                <w:spacing w:val="8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4Kx2K@24/30Hz,</w:t>
            </w:r>
            <w:r>
              <w:rPr>
                <w:color w:val="231F20"/>
                <w:spacing w:val="8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4k2k@60Hz</w:t>
            </w:r>
          </w:p>
        </w:tc>
      </w:tr>
      <w:tr>
        <w:trPr>
          <w:trHeight w:val="546" w:hRule="atLeast"/>
        </w:trPr>
        <w:tc>
          <w:tcPr>
            <w:tcW w:w="1288" w:type="dxa"/>
          </w:tcPr>
          <w:p>
            <w:pPr>
              <w:pStyle w:val="TableParagraph"/>
              <w:spacing w:before="4"/>
              <w:rPr>
                <w:b/>
                <w:sz w:val="15"/>
              </w:rPr>
            </w:pPr>
          </w:p>
          <w:p>
            <w:pPr>
              <w:pStyle w:val="TableParagraph"/>
              <w:ind w:left="18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HDMI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Audio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Formats</w:t>
            </w:r>
          </w:p>
        </w:tc>
        <w:tc>
          <w:tcPr>
            <w:tcW w:w="3276" w:type="dxa"/>
          </w:tcPr>
          <w:p>
            <w:pPr>
              <w:pStyle w:val="TableParagraph"/>
              <w:spacing w:before="9"/>
              <w:ind w:left="34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PCM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2CH,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LPCM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7.1/5.1CH,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Dolby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Digital,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DTS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5.1,</w:t>
            </w:r>
          </w:p>
          <w:p>
            <w:pPr>
              <w:pStyle w:val="TableParagraph"/>
              <w:spacing w:line="249" w:lineRule="auto" w:before="7"/>
              <w:ind w:left="34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Dolby Digital+, Dolby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TrueHD, DTS-HD Master</w:t>
            </w:r>
            <w:r>
              <w:rPr>
                <w:color w:val="231F20"/>
                <w:spacing w:val="-1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Audio,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Dolby Atmos and DTS:X</w:t>
            </w:r>
          </w:p>
        </w:tc>
      </w:tr>
      <w:tr>
        <w:trPr>
          <w:trHeight w:val="352" w:hRule="atLeast"/>
        </w:trPr>
        <w:tc>
          <w:tcPr>
            <w:tcW w:w="1288" w:type="dxa"/>
          </w:tcPr>
          <w:p>
            <w:pPr>
              <w:pStyle w:val="TableParagraph"/>
              <w:spacing w:before="79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>ESD </w:t>
            </w:r>
            <w:r>
              <w:rPr>
                <w:color w:val="231F20"/>
                <w:spacing w:val="-2"/>
                <w:sz w:val="14"/>
              </w:rPr>
              <w:t>Protection</w:t>
            </w:r>
          </w:p>
        </w:tc>
        <w:tc>
          <w:tcPr>
            <w:tcW w:w="3276" w:type="dxa"/>
          </w:tcPr>
          <w:p>
            <w:pPr>
              <w:pStyle w:val="TableParagraph"/>
              <w:spacing w:line="156" w:lineRule="exact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Human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body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model—±8kV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(Air-gap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discharge)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10"/>
                <w:sz w:val="14"/>
              </w:rPr>
              <w:t>&amp;</w:t>
            </w:r>
          </w:p>
          <w:p>
            <w:pPr>
              <w:pStyle w:val="TableParagraph"/>
              <w:spacing w:before="7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±4kV (Contact </w:t>
            </w:r>
            <w:r>
              <w:rPr>
                <w:color w:val="231F20"/>
                <w:spacing w:val="-2"/>
                <w:sz w:val="14"/>
              </w:rPr>
              <w:t>discharge)</w:t>
            </w:r>
          </w:p>
        </w:tc>
      </w:tr>
      <w:tr>
        <w:trPr>
          <w:trHeight w:val="213" w:hRule="atLeast"/>
        </w:trPr>
        <w:tc>
          <w:tcPr>
            <w:tcW w:w="4564" w:type="dxa"/>
            <w:gridSpan w:val="2"/>
            <w:shd w:val="clear" w:color="auto" w:fill="D1D3D4"/>
          </w:tcPr>
          <w:p>
            <w:pPr>
              <w:pStyle w:val="TableParagraph"/>
              <w:spacing w:before="21"/>
              <w:ind w:left="1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Connections</w:t>
            </w:r>
          </w:p>
        </w:tc>
      </w:tr>
      <w:tr>
        <w:trPr>
          <w:trHeight w:val="392" w:hRule="atLeast"/>
        </w:trPr>
        <w:tc>
          <w:tcPr>
            <w:tcW w:w="1288" w:type="dxa"/>
          </w:tcPr>
          <w:p>
            <w:pPr>
              <w:pStyle w:val="TableParagraph"/>
              <w:spacing w:before="101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>Input </w:t>
            </w:r>
            <w:r>
              <w:rPr>
                <w:color w:val="231F20"/>
                <w:spacing w:val="-2"/>
                <w:sz w:val="14"/>
              </w:rPr>
              <w:t>Ports</w:t>
            </w:r>
          </w:p>
        </w:tc>
        <w:tc>
          <w:tcPr>
            <w:tcW w:w="3276" w:type="dxa"/>
          </w:tcPr>
          <w:p>
            <w:pPr>
              <w:pStyle w:val="TableParagraph"/>
              <w:spacing w:line="249" w:lineRule="auto" w:before="17"/>
              <w:ind w:left="34" w:right="502"/>
              <w:rPr>
                <w:sz w:val="14"/>
              </w:rPr>
            </w:pPr>
            <w:r>
              <w:rPr>
                <w:color w:val="231F20"/>
                <w:sz w:val="14"/>
              </w:rPr>
              <w:t>1×HDMI Type A (19-pin female)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1×SERVICE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(Micro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USB,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Update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port)</w:t>
            </w:r>
          </w:p>
        </w:tc>
      </w:tr>
      <w:tr>
        <w:trPr>
          <w:trHeight w:val="199" w:hRule="atLeast"/>
        </w:trPr>
        <w:tc>
          <w:tcPr>
            <w:tcW w:w="1288" w:type="dxa"/>
          </w:tcPr>
          <w:p>
            <w:pPr>
              <w:pStyle w:val="TableParagraph"/>
              <w:spacing w:line="156" w:lineRule="exact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>Output </w:t>
            </w:r>
            <w:r>
              <w:rPr>
                <w:color w:val="231F20"/>
                <w:spacing w:val="-2"/>
                <w:sz w:val="14"/>
              </w:rPr>
              <w:t>Ports</w:t>
            </w:r>
          </w:p>
        </w:tc>
        <w:tc>
          <w:tcPr>
            <w:tcW w:w="3276" w:type="dxa"/>
          </w:tcPr>
          <w:p>
            <w:pPr>
              <w:pStyle w:val="TableParagraph"/>
              <w:spacing w:line="158" w:lineRule="exact"/>
              <w:ind w:left="34"/>
              <w:rPr>
                <w:rFonts w:ascii="Apple Symbols" w:hAnsi="Apple Symbols" w:eastAsia="Apple Symbols"/>
                <w:sz w:val="14"/>
              </w:rPr>
            </w:pPr>
            <w:r>
              <w:rPr>
                <w:color w:val="231F20"/>
                <w:sz w:val="14"/>
              </w:rPr>
              <w:t>8×HDMI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Type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(19-pin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female</w:t>
            </w:r>
            <w:r>
              <w:rPr>
                <w:rFonts w:ascii="Apple Symbols" w:hAnsi="Apple Symbols" w:eastAsia="Apple Symbols"/>
                <w:color w:val="231F20"/>
                <w:spacing w:val="-2"/>
                <w:sz w:val="14"/>
              </w:rPr>
              <w:t>）</w:t>
            </w:r>
          </w:p>
        </w:tc>
      </w:tr>
      <w:tr>
        <w:trPr>
          <w:trHeight w:val="213" w:hRule="atLeast"/>
        </w:trPr>
        <w:tc>
          <w:tcPr>
            <w:tcW w:w="4564" w:type="dxa"/>
            <w:gridSpan w:val="2"/>
            <w:shd w:val="clear" w:color="auto" w:fill="D1D3D4"/>
          </w:tcPr>
          <w:p>
            <w:pPr>
              <w:pStyle w:val="TableParagraph"/>
              <w:spacing w:before="21"/>
              <w:ind w:left="1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Mechanical</w:t>
            </w:r>
          </w:p>
        </w:tc>
      </w:tr>
      <w:tr>
        <w:trPr>
          <w:trHeight w:val="216" w:hRule="atLeast"/>
        </w:trPr>
        <w:tc>
          <w:tcPr>
            <w:tcW w:w="1288" w:type="dxa"/>
          </w:tcPr>
          <w:p>
            <w:pPr>
              <w:pStyle w:val="TableParagraph"/>
              <w:spacing w:before="18"/>
              <w:ind w:left="1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Housing</w:t>
            </w:r>
          </w:p>
        </w:tc>
        <w:tc>
          <w:tcPr>
            <w:tcW w:w="3276" w:type="dxa"/>
          </w:tcPr>
          <w:p>
            <w:pPr>
              <w:pStyle w:val="TableParagraph"/>
              <w:spacing w:before="18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Metal </w:t>
            </w:r>
            <w:r>
              <w:rPr>
                <w:color w:val="231F20"/>
                <w:spacing w:val="-2"/>
                <w:sz w:val="14"/>
              </w:rPr>
              <w:t>Enclosure</w:t>
            </w:r>
          </w:p>
        </w:tc>
      </w:tr>
      <w:tr>
        <w:trPr>
          <w:trHeight w:val="206" w:hRule="atLeast"/>
        </w:trPr>
        <w:tc>
          <w:tcPr>
            <w:tcW w:w="1288" w:type="dxa"/>
          </w:tcPr>
          <w:p>
            <w:pPr>
              <w:pStyle w:val="TableParagraph"/>
              <w:spacing w:before="7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>Silkscreen </w:t>
            </w:r>
            <w:r>
              <w:rPr>
                <w:color w:val="231F20"/>
                <w:spacing w:val="-2"/>
                <w:sz w:val="14"/>
              </w:rPr>
              <w:t>Color</w:t>
            </w:r>
          </w:p>
        </w:tc>
        <w:tc>
          <w:tcPr>
            <w:tcW w:w="3276" w:type="dxa"/>
          </w:tcPr>
          <w:p>
            <w:pPr>
              <w:pStyle w:val="TableParagraph"/>
              <w:spacing w:before="7"/>
              <w:ind w:left="3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Black</w:t>
            </w:r>
          </w:p>
        </w:tc>
      </w:tr>
      <w:tr>
        <w:trPr>
          <w:trHeight w:val="208" w:hRule="atLeast"/>
        </w:trPr>
        <w:tc>
          <w:tcPr>
            <w:tcW w:w="1288" w:type="dxa"/>
          </w:tcPr>
          <w:p>
            <w:pPr>
              <w:pStyle w:val="TableParagraph"/>
              <w:spacing w:before="13"/>
              <w:ind w:left="1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Dimensions</w:t>
            </w:r>
          </w:p>
        </w:tc>
        <w:tc>
          <w:tcPr>
            <w:tcW w:w="3276" w:type="dxa"/>
          </w:tcPr>
          <w:p>
            <w:pPr>
              <w:pStyle w:val="TableParagraph"/>
              <w:spacing w:before="13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243mm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(W)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×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102mm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(D)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×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16mm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(H)</w:t>
            </w:r>
          </w:p>
        </w:tc>
      </w:tr>
      <w:tr>
        <w:trPr>
          <w:trHeight w:val="206" w:hRule="atLeast"/>
        </w:trPr>
        <w:tc>
          <w:tcPr>
            <w:tcW w:w="1288" w:type="dxa"/>
          </w:tcPr>
          <w:p>
            <w:pPr>
              <w:pStyle w:val="TableParagraph"/>
              <w:spacing w:before="8"/>
              <w:ind w:left="1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Weight</w:t>
            </w:r>
          </w:p>
        </w:tc>
        <w:tc>
          <w:tcPr>
            <w:tcW w:w="3276" w:type="dxa"/>
          </w:tcPr>
          <w:p>
            <w:pPr>
              <w:pStyle w:val="TableParagraph"/>
              <w:spacing w:before="8"/>
              <w:ind w:left="34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572g</w:t>
            </w:r>
          </w:p>
        </w:tc>
      </w:tr>
      <w:tr>
        <w:trPr>
          <w:trHeight w:val="366" w:hRule="atLeast"/>
        </w:trPr>
        <w:tc>
          <w:tcPr>
            <w:tcW w:w="1288" w:type="dxa"/>
          </w:tcPr>
          <w:p>
            <w:pPr>
              <w:pStyle w:val="TableParagraph"/>
              <w:spacing w:before="92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>Power </w:t>
            </w:r>
            <w:r>
              <w:rPr>
                <w:color w:val="231F20"/>
                <w:spacing w:val="-2"/>
                <w:sz w:val="14"/>
              </w:rPr>
              <w:t>Supply</w:t>
            </w:r>
          </w:p>
        </w:tc>
        <w:tc>
          <w:tcPr>
            <w:tcW w:w="3276" w:type="dxa"/>
          </w:tcPr>
          <w:p>
            <w:pPr>
              <w:pStyle w:val="TableParagraph"/>
              <w:spacing w:line="249" w:lineRule="auto" w:before="8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Input: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AC100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240V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50/60Hz,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Output: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12V/1A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(US/EU standards, CE/FCC/UL certified)</w:t>
            </w:r>
          </w:p>
        </w:tc>
      </w:tr>
      <w:tr>
        <w:trPr>
          <w:trHeight w:val="215" w:hRule="atLeast"/>
        </w:trPr>
        <w:tc>
          <w:tcPr>
            <w:tcW w:w="1288" w:type="dxa"/>
          </w:tcPr>
          <w:p>
            <w:pPr>
              <w:pStyle w:val="TableParagraph"/>
              <w:spacing w:before="12"/>
              <w:ind w:left="18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Power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Consumption</w:t>
            </w:r>
          </w:p>
        </w:tc>
        <w:tc>
          <w:tcPr>
            <w:tcW w:w="3276" w:type="dxa"/>
          </w:tcPr>
          <w:p>
            <w:pPr>
              <w:pStyle w:val="TableParagraph"/>
              <w:spacing w:before="12"/>
              <w:ind w:left="3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6.15W</w:t>
            </w:r>
          </w:p>
        </w:tc>
      </w:tr>
      <w:tr>
        <w:trPr>
          <w:trHeight w:val="326" w:hRule="atLeast"/>
        </w:trPr>
        <w:tc>
          <w:tcPr>
            <w:tcW w:w="1288" w:type="dxa"/>
          </w:tcPr>
          <w:p>
            <w:pPr>
              <w:pStyle w:val="TableParagraph"/>
              <w:spacing w:line="157" w:lineRule="exact"/>
              <w:ind w:left="1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Operation</w:t>
            </w:r>
          </w:p>
          <w:p>
            <w:pPr>
              <w:pStyle w:val="TableParagraph"/>
              <w:spacing w:line="142" w:lineRule="exact" w:before="7"/>
              <w:ind w:left="1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Temperature</w:t>
            </w:r>
          </w:p>
        </w:tc>
        <w:tc>
          <w:tcPr>
            <w:tcW w:w="3276" w:type="dxa"/>
          </w:tcPr>
          <w:p>
            <w:pPr>
              <w:pStyle w:val="TableParagraph"/>
              <w:spacing w:before="96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-10°C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~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50°C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14°F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~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122°F</w:t>
            </w:r>
          </w:p>
        </w:tc>
      </w:tr>
      <w:tr>
        <w:trPr>
          <w:trHeight w:val="226" w:hRule="atLeast"/>
        </w:trPr>
        <w:tc>
          <w:tcPr>
            <w:tcW w:w="1288" w:type="dxa"/>
          </w:tcPr>
          <w:p>
            <w:pPr>
              <w:pStyle w:val="TableParagraph"/>
              <w:spacing w:before="20"/>
              <w:ind w:left="18"/>
              <w:rPr>
                <w:sz w:val="14"/>
              </w:rPr>
            </w:pPr>
            <w:r>
              <w:rPr>
                <w:color w:val="231F20"/>
                <w:spacing w:val="-7"/>
                <w:sz w:val="14"/>
              </w:rPr>
              <w:t>Storage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Temperature</w:t>
            </w:r>
          </w:p>
        </w:tc>
        <w:tc>
          <w:tcPr>
            <w:tcW w:w="3276" w:type="dxa"/>
          </w:tcPr>
          <w:p>
            <w:pPr>
              <w:pStyle w:val="TableParagraph"/>
              <w:spacing w:before="20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-20°C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~ 60°C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/ -4°F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~ </w:t>
            </w:r>
            <w:r>
              <w:rPr>
                <w:color w:val="231F20"/>
                <w:spacing w:val="-2"/>
                <w:sz w:val="14"/>
              </w:rPr>
              <w:t>140°F</w:t>
            </w:r>
          </w:p>
        </w:tc>
      </w:tr>
      <w:tr>
        <w:trPr>
          <w:trHeight w:val="206" w:hRule="atLeast"/>
        </w:trPr>
        <w:tc>
          <w:tcPr>
            <w:tcW w:w="1288" w:type="dxa"/>
          </w:tcPr>
          <w:p>
            <w:pPr>
              <w:pStyle w:val="TableParagraph"/>
              <w:spacing w:line="156" w:lineRule="exact" w:before="29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>Relative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Humidity</w:t>
            </w:r>
          </w:p>
        </w:tc>
        <w:tc>
          <w:tcPr>
            <w:tcW w:w="3276" w:type="dxa"/>
          </w:tcPr>
          <w:p>
            <w:pPr>
              <w:pStyle w:val="TableParagraph"/>
              <w:spacing w:line="156" w:lineRule="exact" w:before="29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20~90%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RH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(non-</w:t>
            </w:r>
            <w:r>
              <w:rPr>
                <w:color w:val="231F20"/>
                <w:spacing w:val="-2"/>
                <w:sz w:val="14"/>
              </w:rPr>
              <w:t>condensing)</w:t>
            </w:r>
          </w:p>
        </w:tc>
      </w:tr>
    </w:tbl>
    <w:p>
      <w:pPr>
        <w:spacing w:after="0" w:line="156" w:lineRule="exact"/>
        <w:rPr>
          <w:sz w:val="14"/>
        </w:rPr>
        <w:sectPr>
          <w:pgSz w:w="5960" w:h="7940"/>
          <w:pgMar w:header="0" w:footer="209" w:top="320" w:bottom="400" w:left="160" w:right="100"/>
        </w:sectPr>
      </w:pPr>
    </w:p>
    <w:p>
      <w:pPr>
        <w:pStyle w:val="Heading1"/>
        <w:numPr>
          <w:ilvl w:val="0"/>
          <w:numId w:val="2"/>
        </w:numPr>
        <w:tabs>
          <w:tab w:pos="355" w:val="left" w:leader="none"/>
        </w:tabs>
        <w:spacing w:line="240" w:lineRule="auto" w:before="94" w:after="0"/>
        <w:ind w:left="354" w:right="0" w:hanging="248"/>
        <w:jc w:val="left"/>
      </w:pPr>
      <w:r>
        <w:rPr/>
        <w:pict>
          <v:shape style="position:absolute;margin-left:141.011597pt;margin-top:181.924896pt;width:9.75pt;height:7.85pt;mso-position-horizontal-relative:page;mso-position-vertical-relative:page;z-index:-15934976" type="#_x0000_t202" id="docshape5" filled="false" stroked="false">
            <v:textbox inset="0,0,0,0">
              <w:txbxContent>
                <w:p>
                  <w:pPr>
                    <w:spacing w:line="156" w:lineRule="exact" w:before="0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color w:val="231F20"/>
                      <w:spacing w:val="-5"/>
                      <w:sz w:val="14"/>
                    </w:rPr>
                    <w:t>1/5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82016">
            <wp:simplePos x="0" y="0"/>
            <wp:positionH relativeFrom="page">
              <wp:posOffset>439788</wp:posOffset>
            </wp:positionH>
            <wp:positionV relativeFrom="paragraph">
              <wp:posOffset>1235882</wp:posOffset>
            </wp:positionV>
            <wp:extent cx="2927505" cy="140874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505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02" w:id="5"/>
      <w:r>
        <w:rPr>
          <w:color w:val="1B75BC"/>
        </w:rPr>
        <w:t>Operation</w:t>
      </w:r>
      <w:r>
        <w:rPr>
          <w:color w:val="1B75BC"/>
          <w:spacing w:val="8"/>
        </w:rPr>
        <w:t> </w:t>
      </w:r>
      <w:r>
        <w:rPr>
          <w:color w:val="1B75BC"/>
        </w:rPr>
        <w:t>Controls</w:t>
      </w:r>
      <w:r>
        <w:rPr>
          <w:color w:val="1B75BC"/>
          <w:spacing w:val="8"/>
        </w:rPr>
        <w:t> </w:t>
      </w:r>
      <w:r>
        <w:rPr>
          <w:color w:val="1B75BC"/>
        </w:rPr>
        <w:t>and</w:t>
      </w:r>
      <w:r>
        <w:rPr>
          <w:color w:val="1B75BC"/>
          <w:spacing w:val="8"/>
        </w:rPr>
        <w:t> </w:t>
      </w:r>
      <w:bookmarkEnd w:id="5"/>
      <w:r>
        <w:rPr>
          <w:color w:val="1B75BC"/>
          <w:spacing w:val="-2"/>
        </w:rPr>
        <w:t>Functions</w:t>
      </w:r>
    </w:p>
    <w:p>
      <w:pPr>
        <w:pStyle w:val="BodyText"/>
        <w:spacing w:before="8"/>
        <w:rPr>
          <w:b/>
          <w:sz w:val="7"/>
        </w:rPr>
      </w:pPr>
      <w:r>
        <w:rPr/>
        <w:pict>
          <v:group style="position:absolute;margin-left:22.82pt;margin-top:5.628774pt;width:252.95pt;height:70.6pt;mso-position-horizontal-relative:page;mso-position-vertical-relative:paragraph;z-index:-15727616;mso-wrap-distance-left:0;mso-wrap-distance-right:0" id="docshapegroup6" coordorigin="456,113" coordsize="5059,1412">
            <v:shape style="position:absolute;left:456;top:112;width:5059;height:1409" type="#_x0000_t75" id="docshape7" stroked="false">
              <v:imagedata r:id="rId10" o:title=""/>
            </v:shape>
            <v:shape style="position:absolute;left:822;top:609;width:429;height:182" type="#_x0000_t202" id="docshape8" filled="false" stroked="false">
              <v:textbox inset="0,0,0,0">
                <w:txbxContent>
                  <w:p>
                    <w:pPr>
                      <w:tabs>
                        <w:tab w:pos="319" w:val="left" w:leader="none"/>
                      </w:tabs>
                      <w:spacing w:line="182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color w:val="FFFFFF"/>
                        <w:sz w:val="16"/>
                      </w:rPr>
                      <w:tab/>
                    </w:r>
                    <w:r>
                      <w:rPr>
                        <w:b/>
                        <w:color w:val="FFFFFF"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2557;top:619;width:109;height:179" type="#_x0000_t202" id="docshape9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4087;top:613;width:109;height:179" type="#_x0000_t202" id="docshape10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4821;top:613;width:109;height:179" type="#_x0000_t202" id="docshape11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2534;top:1345;width:109;height:179" type="#_x0000_t202" id="docshape1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4671;top:1332;width:534;height:184" type="#_x0000_t202" id="docshape13" filled="false" stroked="false">
              <v:textbox inset="0,0,0,0">
                <w:txbxContent>
                  <w:p>
                    <w:pPr>
                      <w:tabs>
                        <w:tab w:pos="424" w:val="left" w:leader="none"/>
                      </w:tabs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pacing w:val="-10"/>
                        <w:sz w:val="16"/>
                      </w:rPr>
                      <w:t>7</w:t>
                    </w:r>
                    <w:r>
                      <w:rPr>
                        <w:b/>
                        <w:color w:val="FFFFFF"/>
                        <w:sz w:val="16"/>
                      </w:rPr>
                      <w:tab/>
                    </w:r>
                    <w:r>
                      <w:rPr>
                        <w:b/>
                        <w:color w:val="FFFFFF"/>
                        <w:spacing w:val="-10"/>
                        <w:sz w:val="16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4716;top:364;width:304;height:50" type="#_x0000_t202" id="docshape14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4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4"/>
                      </w:rPr>
                      <w:t>COPY</w:t>
                    </w:r>
                    <w:r>
                      <w:rPr>
                        <w:b/>
                        <w:color w:val="231F20"/>
                        <w:spacing w:val="21"/>
                        <w:w w:val="110"/>
                        <w:sz w:val="4"/>
                      </w:rPr>
                      <w:t> </w:t>
                    </w:r>
                    <w:r>
                      <w:rPr>
                        <w:b/>
                        <w:color w:val="231F20"/>
                        <w:spacing w:val="-4"/>
                        <w:w w:val="110"/>
                        <w:sz w:val="4"/>
                      </w:rPr>
                      <w:t>AUTO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53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"/>
        <w:gridCol w:w="1009"/>
        <w:gridCol w:w="3005"/>
      </w:tblGrid>
      <w:tr>
        <w:trPr>
          <w:trHeight w:val="215" w:hRule="atLeast"/>
        </w:trPr>
        <w:tc>
          <w:tcPr>
            <w:tcW w:w="558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7"/>
              <w:ind w:right="7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Number</w:t>
            </w:r>
          </w:p>
        </w:tc>
        <w:tc>
          <w:tcPr>
            <w:tcW w:w="1009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7"/>
              <w:ind w:left="308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3005" w:type="dxa"/>
          </w:tcPr>
          <w:p>
            <w:pPr>
              <w:pStyle w:val="TableParagraph"/>
              <w:spacing w:before="17"/>
              <w:ind w:left="726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Function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361" w:hRule="atLeast"/>
        </w:trPr>
        <w:tc>
          <w:tcPr>
            <w:tcW w:w="558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05"/>
              <w:ind w:right="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1009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05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POWER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</w:tc>
        <w:tc>
          <w:tcPr>
            <w:tcW w:w="3005" w:type="dxa"/>
          </w:tcPr>
          <w:p>
            <w:pPr>
              <w:pStyle w:val="TableParagraph"/>
              <w:spacing w:line="170" w:lineRule="atLeast" w:before="1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This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blue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LED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will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illuminate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device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connects power supply.</w:t>
            </w:r>
          </w:p>
        </w:tc>
      </w:tr>
      <w:tr>
        <w:trPr>
          <w:trHeight w:val="348" w:hRule="atLeast"/>
        </w:trPr>
        <w:tc>
          <w:tcPr>
            <w:tcW w:w="558" w:type="dxa"/>
            <w:tcBorders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84"/>
              <w:ind w:right="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  <w:tc>
          <w:tcPr>
            <w:tcW w:w="1009" w:type="dxa"/>
            <w:tcBorders>
              <w:lef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84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IN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</w:tc>
        <w:tc>
          <w:tcPr>
            <w:tcW w:w="3005" w:type="dxa"/>
            <w:shd w:val="clear" w:color="auto" w:fill="D1D3D4"/>
          </w:tcPr>
          <w:p>
            <w:pPr>
              <w:pStyle w:val="TableParagraph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This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blue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LED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will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illuminate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port</w:t>
            </w:r>
          </w:p>
          <w:p>
            <w:pPr>
              <w:pStyle w:val="TableParagraph"/>
              <w:spacing w:line="160" w:lineRule="exact" w:before="7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connects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an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active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source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device.</w:t>
            </w:r>
          </w:p>
        </w:tc>
      </w:tr>
      <w:tr>
        <w:trPr>
          <w:trHeight w:val="366" w:hRule="atLeast"/>
        </w:trPr>
        <w:tc>
          <w:tcPr>
            <w:tcW w:w="558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92"/>
              <w:ind w:right="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1009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92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</w:tc>
        <w:tc>
          <w:tcPr>
            <w:tcW w:w="3005" w:type="dxa"/>
          </w:tcPr>
          <w:p>
            <w:pPr>
              <w:pStyle w:val="TableParagraph"/>
              <w:spacing w:line="249" w:lineRule="auto" w:before="8"/>
              <w:ind w:left="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These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blue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LEDs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will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illuminate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when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HDMI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OUT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ports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connects</w:t>
            </w:r>
            <w:r>
              <w:rPr>
                <w:color w:val="231F20"/>
                <w:spacing w:val="-12"/>
                <w:sz w:val="14"/>
              </w:rPr>
              <w:t> </w:t>
            </w:r>
            <w:r>
              <w:rPr>
                <w:color w:val="231F20"/>
                <w:sz w:val="14"/>
              </w:rPr>
              <w:t>an</w:t>
            </w:r>
            <w:r>
              <w:rPr>
                <w:color w:val="231F20"/>
                <w:spacing w:val="-12"/>
                <w:sz w:val="14"/>
              </w:rPr>
              <w:t> </w:t>
            </w:r>
            <w:r>
              <w:rPr>
                <w:color w:val="231F20"/>
                <w:sz w:val="14"/>
              </w:rPr>
              <w:t>active</w:t>
            </w:r>
            <w:r>
              <w:rPr>
                <w:color w:val="231F20"/>
                <w:spacing w:val="-12"/>
                <w:sz w:val="14"/>
              </w:rPr>
              <w:t> </w:t>
            </w:r>
            <w:r>
              <w:rPr>
                <w:color w:val="231F20"/>
                <w:sz w:val="14"/>
              </w:rPr>
              <w:t>display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device.</w:t>
            </w:r>
          </w:p>
        </w:tc>
      </w:tr>
      <w:tr>
        <w:trPr>
          <w:trHeight w:val="196" w:hRule="atLeast"/>
        </w:trPr>
        <w:tc>
          <w:tcPr>
            <w:tcW w:w="558" w:type="dxa"/>
            <w:tcBorders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0"/>
              <w:ind w:right="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</w:p>
        </w:tc>
        <w:tc>
          <w:tcPr>
            <w:tcW w:w="1009" w:type="dxa"/>
            <w:tcBorders>
              <w:lef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0"/>
              <w:ind w:left="2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SERVICE</w:t>
            </w:r>
          </w:p>
        </w:tc>
        <w:tc>
          <w:tcPr>
            <w:tcW w:w="3005" w:type="dxa"/>
            <w:shd w:val="clear" w:color="auto" w:fill="D1D3D4"/>
          </w:tcPr>
          <w:p>
            <w:pPr>
              <w:pStyle w:val="TableParagraph"/>
              <w:spacing w:before="10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Firmware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update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use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only.</w:t>
            </w:r>
          </w:p>
        </w:tc>
      </w:tr>
      <w:tr>
        <w:trPr>
          <w:trHeight w:val="1453" w:hRule="atLeast"/>
        </w:trPr>
        <w:tc>
          <w:tcPr>
            <w:tcW w:w="558" w:type="dxa"/>
            <w:vMerge w:val="restart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right="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5</w:t>
            </w:r>
          </w:p>
        </w:tc>
        <w:tc>
          <w:tcPr>
            <w:tcW w:w="1009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3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EDID </w:t>
            </w:r>
            <w:r>
              <w:rPr>
                <w:color w:val="231F20"/>
                <w:spacing w:val="-4"/>
                <w:sz w:val="14"/>
              </w:rPr>
              <w:t>COPY</w:t>
            </w:r>
          </w:p>
        </w:tc>
        <w:tc>
          <w:tcPr>
            <w:tcW w:w="3005" w:type="dxa"/>
          </w:tcPr>
          <w:p>
            <w:pPr>
              <w:pStyle w:val="TableParagraph"/>
              <w:spacing w:line="160" w:lineRule="exact"/>
              <w:ind w:left="40" w:right="10"/>
              <w:rPr>
                <w:sz w:val="14"/>
              </w:rPr>
            </w:pP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dial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switch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dialled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‘COPY’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position,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the unit will read the EDID setting of the HDMI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6"/>
                <w:sz w:val="14"/>
              </w:rPr>
              <w:t>OUT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6"/>
                <w:sz w:val="14"/>
              </w:rPr>
              <w:t>1 display device to source deveice, the source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6"/>
                <w:sz w:val="14"/>
              </w:rPr>
              <w:t>deveice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6"/>
                <w:sz w:val="14"/>
              </w:rPr>
              <w:t>will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6"/>
                <w:sz w:val="14"/>
              </w:rPr>
              <w:t>send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6"/>
                <w:sz w:val="14"/>
              </w:rPr>
              <w:t>again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6"/>
                <w:sz w:val="14"/>
              </w:rPr>
              <w:t>matching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6"/>
                <w:sz w:val="14"/>
              </w:rPr>
              <w:t>the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6"/>
                <w:sz w:val="14"/>
              </w:rPr>
              <w:t>OUT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6"/>
                <w:sz w:val="14"/>
              </w:rPr>
              <w:t>1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6"/>
                <w:sz w:val="14"/>
              </w:rPr>
              <w:t>display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device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signal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to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all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HDMI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outputs.</w:t>
            </w:r>
            <w:r>
              <w:rPr>
                <w:color w:val="231F20"/>
                <w:spacing w:val="-1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If</w:t>
            </w:r>
            <w:r>
              <w:rPr>
                <w:color w:val="231F20"/>
                <w:spacing w:val="-1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no</w:t>
            </w:r>
            <w:r>
              <w:rPr>
                <w:color w:val="231F20"/>
                <w:spacing w:val="-1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HDMI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OUT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1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capable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EDID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is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detected</w:t>
            </w:r>
            <w:r>
              <w:rPr>
                <w:color w:val="231F20"/>
                <w:spacing w:val="-1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then</w:t>
            </w:r>
            <w:r>
              <w:rPr>
                <w:color w:val="231F20"/>
                <w:spacing w:val="-1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1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unit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will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read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the</w:t>
            </w:r>
            <w:r>
              <w:rPr>
                <w:color w:val="231F20"/>
                <w:spacing w:val="-14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EDID</w:t>
            </w:r>
            <w:r>
              <w:rPr>
                <w:color w:val="231F20"/>
                <w:spacing w:val="-17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setting</w:t>
            </w:r>
            <w:r>
              <w:rPr>
                <w:color w:val="231F20"/>
                <w:spacing w:val="-1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of</w:t>
            </w:r>
            <w:r>
              <w:rPr>
                <w:color w:val="231F20"/>
                <w:spacing w:val="-1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the</w:t>
            </w:r>
            <w:r>
              <w:rPr>
                <w:color w:val="231F20"/>
                <w:spacing w:val="-14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HDMI</w:t>
            </w:r>
            <w:r>
              <w:rPr>
                <w:color w:val="231F20"/>
                <w:spacing w:val="-17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OUT</w:t>
            </w:r>
            <w:r>
              <w:rPr>
                <w:color w:val="231F20"/>
                <w:spacing w:val="-2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display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device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to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source</w:t>
            </w:r>
            <w:r>
              <w:rPr>
                <w:color w:val="231F20"/>
                <w:spacing w:val="-1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device...etc.</w:t>
            </w:r>
            <w:r>
              <w:rPr>
                <w:color w:val="231F20"/>
                <w:spacing w:val="-14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The</w:t>
            </w:r>
            <w:r>
              <w:rPr>
                <w:color w:val="231F20"/>
                <w:spacing w:val="-1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priority</w:t>
            </w:r>
            <w:r>
              <w:rPr>
                <w:color w:val="231F20"/>
                <w:spacing w:val="-14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order</w:t>
            </w:r>
            <w:r>
              <w:rPr>
                <w:color w:val="231F20"/>
                <w:spacing w:val="-17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is</w:t>
            </w:r>
            <w:r>
              <w:rPr>
                <w:color w:val="231F20"/>
                <w:spacing w:val="-17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OUT</w:t>
            </w:r>
            <w:r>
              <w:rPr>
                <w:color w:val="231F20"/>
                <w:spacing w:val="-2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1</w:t>
            </w:r>
            <w:r>
              <w:rPr>
                <w:color w:val="231F20"/>
                <w:spacing w:val="-17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to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20"/>
                <w:sz w:val="14"/>
              </w:rPr>
              <w:t> </w:t>
            </w:r>
            <w:r>
              <w:rPr>
                <w:color w:val="231F20"/>
                <w:sz w:val="14"/>
              </w:rPr>
              <w:t>8.</w:t>
            </w:r>
          </w:p>
        </w:tc>
      </w:tr>
      <w:tr>
        <w:trPr>
          <w:trHeight w:val="1039" w:hRule="atLeast"/>
        </w:trPr>
        <w:tc>
          <w:tcPr>
            <w:tcW w:w="558" w:type="dxa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EDID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AUTO</w:t>
            </w:r>
          </w:p>
        </w:tc>
        <w:tc>
          <w:tcPr>
            <w:tcW w:w="3005" w:type="dxa"/>
          </w:tcPr>
          <w:p>
            <w:pPr>
              <w:pStyle w:val="TableParagraph"/>
              <w:spacing w:before="27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dial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switch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dialled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‘AUTO’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position,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the unit will compare the EDID setting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of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the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HDMI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OUT</w:t>
            </w:r>
            <w:r>
              <w:rPr>
                <w:color w:val="231F20"/>
                <w:spacing w:val="-1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1~8 port displays device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then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send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best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EDID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source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device,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source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device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will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send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again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matching</w:t>
            </w:r>
            <w:r>
              <w:rPr>
                <w:color w:val="231F20"/>
                <w:spacing w:val="-1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1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display</w:t>
            </w:r>
            <w:r>
              <w:rPr>
                <w:color w:val="231F20"/>
                <w:spacing w:val="-1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device</w:t>
            </w:r>
            <w:r>
              <w:rPr>
                <w:color w:val="231F20"/>
                <w:spacing w:val="-1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signal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to all outputs.</w:t>
            </w:r>
          </w:p>
        </w:tc>
      </w:tr>
      <w:tr>
        <w:trPr>
          <w:trHeight w:val="355" w:hRule="atLeast"/>
        </w:trPr>
        <w:tc>
          <w:tcPr>
            <w:tcW w:w="558" w:type="dxa"/>
            <w:tcBorders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85"/>
              <w:ind w:right="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6</w:t>
            </w:r>
          </w:p>
        </w:tc>
        <w:tc>
          <w:tcPr>
            <w:tcW w:w="1009" w:type="dxa"/>
            <w:tcBorders>
              <w:lef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85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1~8</w:t>
            </w:r>
          </w:p>
        </w:tc>
        <w:tc>
          <w:tcPr>
            <w:tcW w:w="3005" w:type="dxa"/>
            <w:shd w:val="clear" w:color="auto" w:fill="D1D3D4"/>
          </w:tcPr>
          <w:p>
            <w:pPr>
              <w:pStyle w:val="TableParagraph"/>
              <w:spacing w:before="1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Connect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display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devices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such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as</w:t>
            </w:r>
          </w:p>
          <w:p>
            <w:pPr>
              <w:pStyle w:val="TableParagraph"/>
              <w:spacing w:before="7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TVs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Monitors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an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2"/>
                <w:sz w:val="14"/>
              </w:rPr>
              <w:t> cable.</w:t>
            </w:r>
          </w:p>
        </w:tc>
      </w:tr>
      <w:tr>
        <w:trPr>
          <w:trHeight w:val="372" w:hRule="atLeast"/>
        </w:trPr>
        <w:tc>
          <w:tcPr>
            <w:tcW w:w="558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87"/>
              <w:ind w:right="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7</w:t>
            </w:r>
          </w:p>
        </w:tc>
        <w:tc>
          <w:tcPr>
            <w:tcW w:w="1009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87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IN</w:t>
            </w:r>
          </w:p>
        </w:tc>
        <w:tc>
          <w:tcPr>
            <w:tcW w:w="3005" w:type="dxa"/>
          </w:tcPr>
          <w:p>
            <w:pPr>
              <w:pStyle w:val="TableParagraph"/>
              <w:spacing w:line="249" w:lineRule="auto" w:before="4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Connect to the HDMI source device such as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DVD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player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set-top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box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an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cable.</w:t>
            </w:r>
          </w:p>
        </w:tc>
      </w:tr>
      <w:tr>
        <w:trPr>
          <w:trHeight w:val="365" w:hRule="atLeast"/>
        </w:trPr>
        <w:tc>
          <w:tcPr>
            <w:tcW w:w="558" w:type="dxa"/>
            <w:tcBorders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98"/>
              <w:ind w:right="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8</w:t>
            </w:r>
          </w:p>
        </w:tc>
        <w:tc>
          <w:tcPr>
            <w:tcW w:w="1009" w:type="dxa"/>
            <w:tcBorders>
              <w:lef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98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12V</w:t>
            </w:r>
          </w:p>
        </w:tc>
        <w:tc>
          <w:tcPr>
            <w:tcW w:w="3005" w:type="dxa"/>
            <w:shd w:val="clear" w:color="auto" w:fill="D1D3D4"/>
          </w:tcPr>
          <w:p>
            <w:pPr>
              <w:pStyle w:val="TableParagraph"/>
              <w:spacing w:before="14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Plug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12V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supply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into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unit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connect the adaptor to an AC outlet.</w:t>
            </w:r>
          </w:p>
        </w:tc>
      </w:tr>
    </w:tbl>
    <w:p>
      <w:pPr>
        <w:spacing w:after="0"/>
        <w:rPr>
          <w:sz w:val="14"/>
        </w:rPr>
        <w:sectPr>
          <w:pgSz w:w="5960" w:h="7940"/>
          <w:pgMar w:header="0" w:footer="209" w:top="320" w:bottom="400" w:left="160" w:right="100"/>
        </w:sectPr>
      </w:pPr>
    </w:p>
    <w:p>
      <w:pPr>
        <w:pStyle w:val="Heading1"/>
        <w:numPr>
          <w:ilvl w:val="0"/>
          <w:numId w:val="2"/>
        </w:numPr>
        <w:tabs>
          <w:tab w:pos="355" w:val="left" w:leader="none"/>
        </w:tabs>
        <w:spacing w:line="240" w:lineRule="auto" w:before="94" w:after="0"/>
        <w:ind w:left="354" w:right="0" w:hanging="248"/>
        <w:jc w:val="left"/>
      </w:pPr>
      <w:bookmarkStart w:name="_TOC_250001" w:id="6"/>
      <w:r>
        <w:rPr>
          <w:color w:val="1B75BC"/>
        </w:rPr>
        <w:t>Application</w:t>
      </w:r>
      <w:r>
        <w:rPr>
          <w:color w:val="1B75BC"/>
          <w:spacing w:val="35"/>
        </w:rPr>
        <w:t> </w:t>
      </w:r>
      <w:bookmarkEnd w:id="6"/>
      <w:r>
        <w:rPr>
          <w:color w:val="1B75BC"/>
          <w:spacing w:val="-2"/>
        </w:rPr>
        <w:t>Example</w:t>
      </w:r>
    </w:p>
    <w:p>
      <w:pPr>
        <w:pStyle w:val="BodyText"/>
        <w:spacing w:before="7"/>
        <w:rPr>
          <w:b/>
          <w:sz w:val="11"/>
        </w:rPr>
      </w:pPr>
    </w:p>
    <w:p>
      <w:pPr>
        <w:pStyle w:val="BodyText"/>
        <w:ind w:left="117"/>
        <w:rPr>
          <w:sz w:val="20"/>
        </w:rPr>
      </w:pPr>
      <w:r>
        <w:rPr>
          <w:sz w:val="20"/>
        </w:rPr>
        <w:pict>
          <v:group style="width:270.2pt;height:133.050pt;mso-position-horizontal-relative:char;mso-position-vertical-relative:line" id="docshapegroup15" coordorigin="0,0" coordsize="5404,2661">
            <v:shape style="position:absolute;left:0;top:0;width:5404;height:2661" type="#_x0000_t75" id="docshape16" stroked="false">
              <v:imagedata r:id="rId11" o:title=""/>
            </v:shape>
            <v:shape style="position:absolute;left:4535;top:529;width:814;height:135" type="#_x0000_t202" id="docshape17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sz w:val="12"/>
                      </w:rPr>
                      <w:t>Power </w:t>
                    </w:r>
                    <w:r>
                      <w:rPr>
                        <w:b/>
                        <w:color w:val="231F20"/>
                        <w:spacing w:val="-2"/>
                        <w:sz w:val="12"/>
                      </w:rPr>
                      <w:t>Supply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5960" w:h="7940"/>
          <w:pgMar w:header="0" w:footer="209" w:top="320" w:bottom="400" w:left="160" w:right="100"/>
        </w:sectPr>
      </w:pPr>
    </w:p>
    <w:p>
      <w:pPr>
        <w:spacing w:before="45"/>
        <w:ind w:left="450" w:right="0" w:firstLine="0"/>
        <w:jc w:val="left"/>
        <w:rPr>
          <w:b/>
          <w:sz w:val="12"/>
        </w:rPr>
      </w:pPr>
      <w:r>
        <w:rPr>
          <w:b/>
          <w:color w:val="231F20"/>
          <w:spacing w:val="-2"/>
          <w:sz w:val="12"/>
        </w:rPr>
        <w:t>UHDTV</w:t>
      </w:r>
    </w:p>
    <w:p>
      <w:pPr>
        <w:spacing w:before="45"/>
        <w:ind w:left="450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color w:val="231F20"/>
          <w:spacing w:val="-2"/>
          <w:sz w:val="12"/>
        </w:rPr>
        <w:t>UHDTV</w:t>
      </w:r>
    </w:p>
    <w:p>
      <w:pPr>
        <w:spacing w:before="5"/>
        <w:ind w:left="437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color w:val="231F20"/>
          <w:sz w:val="12"/>
        </w:rPr>
        <w:t>DVD</w:t>
      </w:r>
      <w:r>
        <w:rPr>
          <w:b/>
          <w:color w:val="231F20"/>
          <w:spacing w:val="-4"/>
          <w:sz w:val="12"/>
        </w:rPr>
        <w:t> </w:t>
      </w:r>
      <w:r>
        <w:rPr>
          <w:b/>
          <w:color w:val="231F20"/>
          <w:sz w:val="12"/>
        </w:rPr>
        <w:t>or</w:t>
      </w:r>
      <w:r>
        <w:rPr>
          <w:b/>
          <w:color w:val="231F20"/>
          <w:spacing w:val="-3"/>
          <w:sz w:val="12"/>
        </w:rPr>
        <w:t> </w:t>
      </w:r>
      <w:r>
        <w:rPr>
          <w:b/>
          <w:color w:val="231F20"/>
          <w:sz w:val="12"/>
        </w:rPr>
        <w:t>Blu-ray</w:t>
      </w:r>
      <w:r>
        <w:rPr>
          <w:b/>
          <w:color w:val="231F20"/>
          <w:spacing w:val="-3"/>
          <w:sz w:val="12"/>
        </w:rPr>
        <w:t> </w:t>
      </w:r>
      <w:r>
        <w:rPr>
          <w:b/>
          <w:color w:val="231F20"/>
          <w:spacing w:val="-2"/>
          <w:sz w:val="12"/>
        </w:rPr>
        <w:t>Player</w:t>
      </w:r>
    </w:p>
    <w:p>
      <w:pPr>
        <w:spacing w:after="0"/>
        <w:jc w:val="left"/>
        <w:rPr>
          <w:sz w:val="12"/>
        </w:rPr>
        <w:sectPr>
          <w:type w:val="continuous"/>
          <w:pgSz w:w="5960" w:h="7940"/>
          <w:pgMar w:header="0" w:footer="209" w:top="860" w:bottom="280" w:left="160" w:right="100"/>
          <w:cols w:num="3" w:equalWidth="0">
            <w:col w:w="904" w:space="1816"/>
            <w:col w:w="864" w:space="39"/>
            <w:col w:w="2077"/>
          </w:cols>
        </w:sectPr>
      </w:pPr>
    </w:p>
    <w:p>
      <w:pPr>
        <w:pStyle w:val="BodyText"/>
        <w:spacing w:before="2"/>
        <w:rPr>
          <w:b/>
          <w:sz w:val="21"/>
        </w:rPr>
      </w:pPr>
    </w:p>
    <w:p>
      <w:pPr>
        <w:pStyle w:val="Heading1"/>
        <w:numPr>
          <w:ilvl w:val="0"/>
          <w:numId w:val="2"/>
        </w:numPr>
        <w:tabs>
          <w:tab w:pos="375" w:val="left" w:leader="none"/>
        </w:tabs>
        <w:spacing w:line="240" w:lineRule="auto" w:before="115" w:after="0"/>
        <w:ind w:left="374" w:right="0" w:hanging="248"/>
        <w:jc w:val="left"/>
      </w:pPr>
      <w:bookmarkStart w:name="_TOC_250000" w:id="7"/>
      <w:bookmarkEnd w:id="7"/>
      <w:r>
        <w:rPr>
          <w:color w:val="1B75BC"/>
          <w:spacing w:val="-5"/>
        </w:rPr>
        <w:t>FAQ</w:t>
      </w:r>
    </w:p>
    <w:p>
      <w:pPr>
        <w:pStyle w:val="ListParagraph"/>
        <w:numPr>
          <w:ilvl w:val="1"/>
          <w:numId w:val="2"/>
        </w:numPr>
        <w:tabs>
          <w:tab w:pos="306" w:val="left" w:leader="none"/>
        </w:tabs>
        <w:spacing w:line="240" w:lineRule="auto" w:before="69" w:after="0"/>
        <w:ind w:left="305" w:right="0" w:hanging="178"/>
        <w:jc w:val="left"/>
        <w:rPr>
          <w:sz w:val="16"/>
        </w:rPr>
      </w:pPr>
      <w:r>
        <w:rPr>
          <w:color w:val="231F20"/>
          <w:sz w:val="16"/>
        </w:rPr>
        <w:t>Q: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Where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is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this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product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usually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2"/>
          <w:sz w:val="16"/>
        </w:rPr>
        <w:t>used?</w:t>
      </w:r>
    </w:p>
    <w:p>
      <w:pPr>
        <w:pStyle w:val="BodyText"/>
        <w:spacing w:line="249" w:lineRule="auto" w:before="8"/>
        <w:ind w:left="128"/>
      </w:pPr>
      <w:r>
        <w:rPr>
          <w:color w:val="231F20"/>
          <w:spacing w:val="-2"/>
        </w:rPr>
        <w:t>A: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can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used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many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place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such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Entertainment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Room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/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Home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Theater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/ </w:t>
      </w:r>
      <w:r>
        <w:rPr>
          <w:color w:val="231F20"/>
        </w:rPr>
        <w:t>Lecture Room / Hall Presentation / Show Room / Demo Room / Public</w:t>
      </w:r>
      <w:r>
        <w:rPr>
          <w:color w:val="231F20"/>
          <w:spacing w:val="40"/>
        </w:rPr>
        <w:t> </w:t>
      </w:r>
      <w:r>
        <w:rPr>
          <w:color w:val="231F20"/>
        </w:rPr>
        <w:t>Commercial Display etc.</w:t>
      </w:r>
    </w:p>
    <w:p>
      <w:pPr>
        <w:pStyle w:val="ListParagraph"/>
        <w:numPr>
          <w:ilvl w:val="1"/>
          <w:numId w:val="2"/>
        </w:numPr>
        <w:tabs>
          <w:tab w:pos="306" w:val="left" w:leader="none"/>
        </w:tabs>
        <w:spacing w:line="240" w:lineRule="auto" w:before="60" w:after="0"/>
        <w:ind w:left="305" w:right="0" w:hanging="178"/>
        <w:jc w:val="left"/>
        <w:rPr>
          <w:sz w:val="16"/>
        </w:rPr>
      </w:pPr>
      <w:r>
        <w:rPr>
          <w:color w:val="231F20"/>
          <w:sz w:val="16"/>
        </w:rPr>
        <w:t>Q: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Which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input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source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output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devices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can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this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product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connect</w:t>
      </w:r>
      <w:r>
        <w:rPr>
          <w:color w:val="231F20"/>
          <w:spacing w:val="-2"/>
          <w:sz w:val="16"/>
        </w:rPr>
        <w:t> </w:t>
      </w:r>
      <w:r>
        <w:rPr>
          <w:color w:val="231F20"/>
          <w:spacing w:val="-5"/>
          <w:sz w:val="16"/>
        </w:rPr>
        <w:t>to?</w:t>
      </w:r>
    </w:p>
    <w:p>
      <w:pPr>
        <w:pStyle w:val="BodyText"/>
        <w:spacing w:line="249" w:lineRule="auto" w:before="8"/>
        <w:ind w:left="128" w:right="178"/>
        <w:jc w:val="both"/>
      </w:pPr>
      <w:r>
        <w:rPr>
          <w:color w:val="231F20"/>
        </w:rPr>
        <w:t>A:</w:t>
      </w:r>
      <w:r>
        <w:rPr>
          <w:color w:val="231F20"/>
          <w:spacing w:val="-12"/>
        </w:rPr>
        <w:t> </w:t>
      </w:r>
      <w:r>
        <w:rPr>
          <w:color w:val="231F20"/>
        </w:rPr>
        <w:t>Input</w:t>
      </w:r>
      <w:r>
        <w:rPr>
          <w:color w:val="231F20"/>
          <w:spacing w:val="-5"/>
        </w:rPr>
        <w:t> </w:t>
      </w:r>
      <w:r>
        <w:rPr>
          <w:color w:val="231F20"/>
        </w:rPr>
        <w:t>source</w:t>
      </w:r>
      <w:r>
        <w:rPr>
          <w:color w:val="231F20"/>
          <w:spacing w:val="-6"/>
        </w:rPr>
        <w:t> </w:t>
      </w:r>
      <w:r>
        <w:rPr>
          <w:color w:val="231F20"/>
        </w:rPr>
        <w:t>devices</w:t>
      </w:r>
      <w:r>
        <w:rPr>
          <w:color w:val="231F20"/>
          <w:spacing w:val="-7"/>
        </w:rPr>
        <w:t> </w:t>
      </w:r>
      <w:r>
        <w:rPr>
          <w:color w:val="231F20"/>
        </w:rPr>
        <w:t>such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Blu-ray</w:t>
      </w:r>
      <w:r>
        <w:rPr>
          <w:color w:val="231F20"/>
          <w:spacing w:val="-12"/>
        </w:rPr>
        <w:t> </w:t>
      </w:r>
      <w:r>
        <w:rPr>
          <w:color w:val="231F20"/>
        </w:rPr>
        <w:t>/</w:t>
      </w:r>
      <w:r>
        <w:rPr>
          <w:color w:val="231F20"/>
          <w:spacing w:val="-11"/>
        </w:rPr>
        <w:t> </w:t>
      </w:r>
      <w:r>
        <w:rPr>
          <w:color w:val="231F20"/>
        </w:rPr>
        <w:t>DVD</w:t>
      </w:r>
      <w:r>
        <w:rPr>
          <w:color w:val="231F20"/>
          <w:spacing w:val="-11"/>
        </w:rPr>
        <w:t> </w:t>
      </w:r>
      <w:r>
        <w:rPr>
          <w:color w:val="231F20"/>
        </w:rPr>
        <w:t>/</w:t>
      </w:r>
      <w:r>
        <w:rPr>
          <w:color w:val="231F20"/>
          <w:spacing w:val="-11"/>
        </w:rPr>
        <w:t> </w:t>
      </w:r>
      <w:r>
        <w:rPr>
          <w:color w:val="231F20"/>
        </w:rPr>
        <w:t>PS3</w:t>
      </w:r>
      <w:r>
        <w:rPr>
          <w:color w:val="231F20"/>
          <w:spacing w:val="-11"/>
        </w:rPr>
        <w:t> </w:t>
      </w:r>
      <w:r>
        <w:rPr>
          <w:color w:val="231F20"/>
        </w:rPr>
        <w:t>/</w:t>
      </w:r>
      <w:r>
        <w:rPr>
          <w:color w:val="231F20"/>
          <w:spacing w:val="-11"/>
        </w:rPr>
        <w:t> </w:t>
      </w:r>
      <w:r>
        <w:rPr>
          <w:color w:val="231F20"/>
        </w:rPr>
        <w:t>PS4</w:t>
      </w:r>
      <w:r>
        <w:rPr>
          <w:color w:val="231F20"/>
          <w:spacing w:val="-11"/>
        </w:rPr>
        <w:t> </w:t>
      </w:r>
      <w:r>
        <w:rPr>
          <w:color w:val="231F20"/>
        </w:rPr>
        <w:t>player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Set-Top- Box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any</w:t>
      </w:r>
      <w:r>
        <w:rPr>
          <w:color w:val="231F20"/>
          <w:spacing w:val="-2"/>
        </w:rPr>
        <w:t> </w:t>
      </w:r>
      <w:r>
        <w:rPr>
          <w:color w:val="231F20"/>
        </w:rPr>
        <w:t>6G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HDCP2.2</w:t>
      </w:r>
      <w:r>
        <w:rPr>
          <w:color w:val="231F20"/>
          <w:spacing w:val="-2"/>
        </w:rPr>
        <w:t> </w:t>
      </w:r>
      <w:r>
        <w:rPr>
          <w:color w:val="231F20"/>
        </w:rPr>
        <w:t>source</w:t>
      </w:r>
      <w:r>
        <w:rPr>
          <w:color w:val="231F20"/>
          <w:spacing w:val="-1"/>
        </w:rPr>
        <w:t> </w:t>
      </w:r>
      <w:r>
        <w:rPr>
          <w:color w:val="231F20"/>
        </w:rPr>
        <w:t>etc.</w:t>
      </w:r>
      <w:r>
        <w:rPr>
          <w:color w:val="231F20"/>
          <w:spacing w:val="-2"/>
        </w:rPr>
        <w:t> </w:t>
      </w:r>
      <w:r>
        <w:rPr>
          <w:color w:val="231F20"/>
        </w:rPr>
        <w:t>Output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6G</w:t>
      </w:r>
      <w:r>
        <w:rPr>
          <w:color w:val="231F20"/>
          <w:spacing w:val="-2"/>
        </w:rPr>
        <w:t> </w:t>
      </w:r>
      <w:r>
        <w:rPr>
          <w:color w:val="231F20"/>
        </w:rPr>
        <w:t>HDMI</w:t>
      </w:r>
      <w:r>
        <w:rPr>
          <w:color w:val="231F20"/>
          <w:spacing w:val="-4"/>
        </w:rPr>
        <w:t> </w:t>
      </w:r>
      <w:r>
        <w:rPr>
          <w:color w:val="231F20"/>
        </w:rPr>
        <w:t>TV</w:t>
      </w:r>
      <w:r>
        <w:rPr>
          <w:color w:val="231F20"/>
          <w:spacing w:val="-1"/>
        </w:rPr>
        <w:t> </w:t>
      </w:r>
      <w:r>
        <w:rPr>
          <w:color w:val="231F20"/>
        </w:rPr>
        <w:t>/</w:t>
      </w:r>
      <w:r>
        <w:rPr>
          <w:color w:val="231F20"/>
          <w:spacing w:val="-1"/>
        </w:rPr>
        <w:t> </w:t>
      </w:r>
      <w:r>
        <w:rPr>
          <w:color w:val="231F20"/>
        </w:rPr>
        <w:t>Display or audio amplifier etc.</w:t>
      </w:r>
    </w:p>
    <w:p>
      <w:pPr>
        <w:pStyle w:val="BodyText"/>
        <w:spacing w:line="249" w:lineRule="auto" w:before="2"/>
        <w:ind w:left="128" w:right="143"/>
        <w:jc w:val="both"/>
      </w:pPr>
      <w:r>
        <w:rPr>
          <w:color w:val="231F20"/>
        </w:rPr>
        <w:t>Note: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achieve</w:t>
      </w:r>
      <w:r>
        <w:rPr>
          <w:color w:val="231F20"/>
          <w:spacing w:val="-11"/>
        </w:rPr>
        <w:t> </w:t>
      </w:r>
      <w:r>
        <w:rPr>
          <w:color w:val="231F20"/>
        </w:rPr>
        <w:t>6G</w:t>
      </w:r>
      <w:r>
        <w:rPr>
          <w:color w:val="231F20"/>
          <w:spacing w:val="-11"/>
        </w:rPr>
        <w:t> </w:t>
      </w:r>
      <w:r>
        <w:rPr>
          <w:color w:val="231F20"/>
        </w:rPr>
        <w:t>performance</w:t>
      </w:r>
      <w:r>
        <w:rPr>
          <w:color w:val="231F20"/>
          <w:spacing w:val="-11"/>
        </w:rPr>
        <w:t> </w:t>
      </w:r>
      <w:r>
        <w:rPr>
          <w:color w:val="231F20"/>
        </w:rPr>
        <w:t>will</w:t>
      </w:r>
      <w:r>
        <w:rPr>
          <w:color w:val="231F20"/>
          <w:spacing w:val="-11"/>
        </w:rPr>
        <w:t> </w:t>
      </w:r>
      <w:r>
        <w:rPr>
          <w:color w:val="231F20"/>
        </w:rPr>
        <w:t>need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collocation</w:t>
      </w:r>
      <w:r>
        <w:rPr>
          <w:color w:val="231F20"/>
          <w:spacing w:val="-12"/>
        </w:rPr>
        <w:t> </w:t>
      </w:r>
      <w:r>
        <w:rPr>
          <w:color w:val="231F20"/>
        </w:rPr>
        <w:t>with</w:t>
      </w:r>
      <w:r>
        <w:rPr>
          <w:color w:val="231F20"/>
          <w:spacing w:val="-11"/>
        </w:rPr>
        <w:t> </w:t>
      </w:r>
      <w:r>
        <w:rPr>
          <w:color w:val="231F20"/>
        </w:rPr>
        <w:t>particular</w:t>
      </w:r>
      <w:r>
        <w:rPr>
          <w:color w:val="231F20"/>
          <w:spacing w:val="-11"/>
        </w:rPr>
        <w:t> </w:t>
      </w:r>
      <w:r>
        <w:rPr>
          <w:color w:val="231F20"/>
        </w:rPr>
        <w:t>HDMI cable to get the better quality.</w:t>
      </w:r>
    </w:p>
    <w:p>
      <w:pPr>
        <w:pStyle w:val="ListParagraph"/>
        <w:numPr>
          <w:ilvl w:val="1"/>
          <w:numId w:val="2"/>
        </w:numPr>
        <w:tabs>
          <w:tab w:pos="297" w:val="left" w:leader="none"/>
        </w:tabs>
        <w:spacing w:line="249" w:lineRule="auto" w:before="63" w:after="0"/>
        <w:ind w:left="128" w:right="163" w:firstLine="0"/>
        <w:jc w:val="left"/>
        <w:rPr>
          <w:sz w:val="16"/>
        </w:rPr>
      </w:pPr>
      <w:r>
        <w:rPr>
          <w:color w:val="231F20"/>
          <w:spacing w:val="-4"/>
          <w:sz w:val="16"/>
        </w:rPr>
        <w:t>Q: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4"/>
          <w:sz w:val="16"/>
        </w:rPr>
        <w:t>Does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this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product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require an HDMI line length for the connection interface? </w:t>
      </w:r>
      <w:r>
        <w:rPr>
          <w:color w:val="231F20"/>
          <w:sz w:val="16"/>
        </w:rPr>
        <w:t>A: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According to HDMI line length test,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4K2K@60Hz / 8 bit YUV 4:4:4 is the longest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line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length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up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3m,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4K2K@30Hz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/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8-bit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is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longest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line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length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up to 10m, 1080p@60Hz / 8-bit is the longest line length up to 15m.</w:t>
      </w:r>
    </w:p>
    <w:p>
      <w:pPr>
        <w:pStyle w:val="BodyText"/>
        <w:spacing w:before="41"/>
        <w:ind w:left="127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use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“Premium</w:t>
      </w:r>
      <w:r>
        <w:rPr>
          <w:color w:val="231F20"/>
          <w:spacing w:val="-2"/>
        </w:rPr>
        <w:t> </w:t>
      </w:r>
      <w:r>
        <w:rPr>
          <w:color w:val="231F20"/>
        </w:rPr>
        <w:t>High</w:t>
      </w:r>
      <w:r>
        <w:rPr>
          <w:color w:val="231F20"/>
          <w:spacing w:val="-2"/>
        </w:rPr>
        <w:t> </w:t>
      </w:r>
      <w:r>
        <w:rPr>
          <w:color w:val="231F20"/>
        </w:rPr>
        <w:t>Speed</w:t>
      </w:r>
      <w:r>
        <w:rPr>
          <w:color w:val="231F20"/>
          <w:spacing w:val="-2"/>
        </w:rPr>
        <w:t> </w:t>
      </w:r>
      <w:r>
        <w:rPr>
          <w:color w:val="231F20"/>
        </w:rPr>
        <w:t>HDMI”</w:t>
      </w:r>
      <w:r>
        <w:rPr>
          <w:color w:val="231F20"/>
          <w:spacing w:val="-3"/>
        </w:rPr>
        <w:t> </w:t>
      </w:r>
      <w:r>
        <w:rPr>
          <w:color w:val="231F20"/>
        </w:rPr>
        <w:t>cable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highly</w:t>
      </w:r>
      <w:r>
        <w:rPr>
          <w:color w:val="231F20"/>
          <w:spacing w:val="-2"/>
        </w:rPr>
        <w:t> recommended.</w:t>
      </w:r>
    </w:p>
    <w:sectPr>
      <w:type w:val="continuous"/>
      <w:pgSz w:w="5960" w:h="7940"/>
      <w:pgMar w:header="0" w:footer="209" w:top="860" w:bottom="280" w:left="16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ppleGothic">
    <w:altName w:val="AppleGothic"/>
    <w:charset w:val="0"/>
    <w:family w:val="swiss"/>
    <w:pitch w:val="variable"/>
  </w:font>
  <w:font w:name="Apple Symbols">
    <w:altName w:val="Apple Symbols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8.6465pt;margin-top:375.38858pt;width:13.75pt;height:9.85pt;mso-position-horizontal-relative:page;mso-position-vertical-relative:page;z-index:-15936512" type="#_x0000_t202" id="docshape4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sz w:val="14"/>
                  </w:rPr>
                </w:pPr>
                <w:r>
                  <w:rPr>
                    <w:color w:val="231F20"/>
                    <w:spacing w:val="-5"/>
                    <w:sz w:val="14"/>
                  </w:rPr>
                  <w:fldChar w:fldCharType="begin"/>
                </w:r>
                <w:r>
                  <w:rPr>
                    <w:color w:val="231F20"/>
                    <w:spacing w:val="-5"/>
                    <w:sz w:val="14"/>
                  </w:rPr>
                  <w:instrText> PAGE </w:instrText>
                </w:r>
                <w:r>
                  <w:rPr>
                    <w:color w:val="231F20"/>
                    <w:spacing w:val="-5"/>
                    <w:sz w:val="14"/>
                  </w:rPr>
                  <w:fldChar w:fldCharType="separate"/>
                </w:r>
                <w:r>
                  <w:rPr>
                    <w:color w:val="231F20"/>
                    <w:spacing w:val="-5"/>
                    <w:sz w:val="14"/>
                  </w:rPr>
                  <w:t>1</w:t>
                </w:r>
                <w:r>
                  <w:rPr>
                    <w:color w:val="231F20"/>
                    <w:spacing w:val="-5"/>
                    <w:sz w:val="14"/>
                  </w:rPr>
                  <w:fldChar w:fldCharType="end"/>
                </w:r>
                <w:r>
                  <w:rPr>
                    <w:color w:val="231F20"/>
                    <w:spacing w:val="-5"/>
                    <w:sz w:val="14"/>
                  </w:rPr>
                  <w:t>/4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54" w:hanging="247"/>
        <w:jc w:val="left"/>
      </w:pPr>
      <w:rPr>
        <w:rFonts w:hint="default" w:ascii="Arial" w:hAnsi="Arial" w:eastAsia="Arial" w:cs="Arial"/>
        <w:b/>
        <w:bCs/>
        <w:i w:val="0"/>
        <w:iCs w:val="0"/>
        <w:color w:val="1B75BC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05" w:hanging="1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2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5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7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0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2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5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07" w:hanging="17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6" w:hanging="180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7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8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18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4"/>
      <w:ind w:left="316" w:hanging="180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4"/>
      <w:ind w:left="354" w:hanging="248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7"/>
      <w:ind w:left="2505" w:right="2550"/>
      <w:jc w:val="center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3"/>
      <w:ind w:left="1707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316" w:hanging="24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1.xm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HDV-B18IH User Manual_V1.0(105mm×140mm)</dc:title>
  <dcterms:created xsi:type="dcterms:W3CDTF">2025-06-26T08:47:41Z</dcterms:created>
  <dcterms:modified xsi:type="dcterms:W3CDTF">2025-06-26T08:47:41Z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2018-09-20T00:00:00Z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10.01</vt:lpwstr>
  </property>
</Properties>
</file>