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8"/>
        </w:rPr>
      </w:pPr>
    </w:p>
    <w:p>
      <w:pPr>
        <w:pStyle w:val="Title"/>
      </w:pPr>
      <w:r>
        <w:rPr>
          <w:color w:val="231F20"/>
          <w:spacing w:val="-2"/>
        </w:rPr>
        <w:t>CVAD-</w:t>
      </w:r>
      <w:r>
        <w:rPr>
          <w:color w:val="231F20"/>
          <w:spacing w:val="-5"/>
        </w:rPr>
        <w:t>V2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239229</wp:posOffset>
            </wp:positionH>
            <wp:positionV relativeFrom="paragraph">
              <wp:posOffset>141450</wp:posOffset>
            </wp:positionV>
            <wp:extent cx="1905002" cy="81838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2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9"/>
        </w:rPr>
      </w:pPr>
      <w:r>
        <w:rPr/>
        <w:pict>
          <v:group style="position:absolute;margin-left:43.610001pt;margin-top:12.629961pt;width:110.6pt;height:10.9pt;mso-position-horizontal-relative:page;mso-position-vertical-relative:paragraph;z-index:-15728128;mso-wrap-distance-left:0;mso-wrap-distance-right:0" id="docshapegroup1" coordorigin="872,253" coordsize="2212,218">
            <v:shape style="position:absolute;left:872;top:252;width:2212;height:218" type="#_x0000_t75" id="docshape2" stroked="false">
              <v:imagedata r:id="rId6" o:title=""/>
            </v:shape>
            <v:shape style="position:absolute;left:1514;top:282;width:927;height:130" type="#_x0000_t75" id="docshape3" stroked="false">
              <v:imagedata r:id="rId7" o:title=""/>
            </v:shape>
            <w10:wrap type="topAndBottom"/>
          </v:group>
        </w:pict>
      </w:r>
    </w:p>
    <w:p>
      <w:pPr>
        <w:spacing w:before="112"/>
        <w:ind w:left="1332" w:right="1358" w:firstLine="0"/>
        <w:jc w:val="center"/>
        <w:rPr>
          <w:b/>
          <w:sz w:val="16"/>
        </w:rPr>
      </w:pPr>
      <w:r>
        <w:rPr>
          <w:b/>
          <w:color w:val="231F20"/>
          <w:spacing w:val="-2"/>
          <w:w w:val="90"/>
          <w:sz w:val="16"/>
        </w:rPr>
        <w:t>VER</w:t>
      </w:r>
      <w:r>
        <w:rPr>
          <w:b/>
          <w:color w:val="231F20"/>
          <w:spacing w:val="-6"/>
          <w:sz w:val="16"/>
        </w:rPr>
        <w:t> </w:t>
      </w:r>
      <w:r>
        <w:rPr>
          <w:b/>
          <w:color w:val="231F20"/>
          <w:spacing w:val="-5"/>
          <w:sz w:val="16"/>
        </w:rPr>
        <w:t>1.0</w:t>
      </w:r>
    </w:p>
    <w:p>
      <w:pPr>
        <w:spacing w:after="0"/>
        <w:jc w:val="center"/>
        <w:rPr>
          <w:sz w:val="16"/>
        </w:rPr>
        <w:sectPr>
          <w:type w:val="continuous"/>
          <w:pgSz w:w="3970" w:h="4540"/>
          <w:pgMar w:top="440" w:bottom="280" w:left="100" w:right="80"/>
        </w:sectPr>
      </w:pPr>
    </w:p>
    <w:p>
      <w:pPr>
        <w:spacing w:before="89"/>
        <w:ind w:left="123" w:right="0" w:firstLine="0"/>
        <w:jc w:val="left"/>
        <w:rPr>
          <w:b/>
          <w:sz w:val="16"/>
        </w:rPr>
      </w:pPr>
      <w:r>
        <w:rPr>
          <w:b/>
          <w:color w:val="1B75BC"/>
          <w:spacing w:val="-2"/>
          <w:sz w:val="16"/>
        </w:rPr>
        <w:t>Thank</w:t>
      </w:r>
      <w:r>
        <w:rPr>
          <w:b/>
          <w:color w:val="1B75BC"/>
          <w:spacing w:val="-4"/>
          <w:sz w:val="16"/>
        </w:rPr>
        <w:t> </w:t>
      </w:r>
      <w:r>
        <w:rPr>
          <w:b/>
          <w:color w:val="1B75BC"/>
          <w:spacing w:val="-2"/>
          <w:sz w:val="16"/>
        </w:rPr>
        <w:t>you</w:t>
      </w:r>
      <w:r>
        <w:rPr>
          <w:b/>
          <w:color w:val="1B75BC"/>
          <w:spacing w:val="-4"/>
          <w:sz w:val="16"/>
        </w:rPr>
        <w:t> </w:t>
      </w:r>
      <w:r>
        <w:rPr>
          <w:b/>
          <w:color w:val="1B75BC"/>
          <w:spacing w:val="-2"/>
          <w:sz w:val="16"/>
        </w:rPr>
        <w:t>for</w:t>
      </w:r>
      <w:r>
        <w:rPr>
          <w:b/>
          <w:color w:val="1B75BC"/>
          <w:spacing w:val="-4"/>
          <w:sz w:val="16"/>
        </w:rPr>
        <w:t> </w:t>
      </w:r>
      <w:r>
        <w:rPr>
          <w:b/>
          <w:color w:val="1B75BC"/>
          <w:spacing w:val="-2"/>
          <w:sz w:val="16"/>
        </w:rPr>
        <w:t>purchasing</w:t>
      </w:r>
      <w:r>
        <w:rPr>
          <w:b/>
          <w:color w:val="1B75BC"/>
          <w:spacing w:val="-3"/>
          <w:sz w:val="16"/>
        </w:rPr>
        <w:t> </w:t>
      </w:r>
      <w:r>
        <w:rPr>
          <w:b/>
          <w:color w:val="1B75BC"/>
          <w:spacing w:val="-2"/>
          <w:sz w:val="16"/>
        </w:rPr>
        <w:t>this</w:t>
      </w:r>
      <w:r>
        <w:rPr>
          <w:b/>
          <w:color w:val="1B75BC"/>
          <w:spacing w:val="-4"/>
          <w:sz w:val="16"/>
        </w:rPr>
        <w:t> </w:t>
      </w:r>
      <w:r>
        <w:rPr>
          <w:b/>
          <w:color w:val="1B75BC"/>
          <w:spacing w:val="-2"/>
          <w:sz w:val="16"/>
        </w:rPr>
        <w:t>product</w:t>
      </w:r>
    </w:p>
    <w:p>
      <w:pPr>
        <w:pStyle w:val="BodyText"/>
        <w:spacing w:line="249" w:lineRule="auto" w:before="40"/>
        <w:ind w:left="128"/>
      </w:pPr>
      <w:r>
        <w:rPr>
          <w:color w:val="231F20"/>
          <w:spacing w:val="-2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optimum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performance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safety,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please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read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these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instructions</w:t>
      </w:r>
      <w:r>
        <w:rPr>
          <w:color w:val="231F20"/>
          <w:spacing w:val="40"/>
        </w:rPr>
        <w:t> </w:t>
      </w:r>
      <w:r>
        <w:rPr>
          <w:color w:val="231F20"/>
        </w:rPr>
        <w:t>carefully before connecting, operating or adjusting this product.</w:t>
      </w:r>
      <w:r>
        <w:rPr>
          <w:color w:val="231F20"/>
          <w:spacing w:val="40"/>
        </w:rPr>
        <w:t> </w:t>
      </w:r>
      <w:r>
        <w:rPr>
          <w:color w:val="231F20"/>
        </w:rPr>
        <w:t>Please keep this manual for future reference.</w:t>
      </w:r>
    </w:p>
    <w:p>
      <w:pPr>
        <w:pStyle w:val="BodyText"/>
        <w:spacing w:before="3"/>
        <w:rPr>
          <w:sz w:val="15"/>
        </w:rPr>
      </w:pPr>
    </w:p>
    <w:p>
      <w:pPr>
        <w:spacing w:before="0"/>
        <w:ind w:left="123" w:right="0" w:firstLine="0"/>
        <w:jc w:val="left"/>
        <w:rPr>
          <w:b/>
          <w:sz w:val="16"/>
        </w:rPr>
      </w:pPr>
      <w:r>
        <w:rPr>
          <w:b/>
          <w:color w:val="1B75BC"/>
          <w:sz w:val="16"/>
        </w:rPr>
        <w:t>Surge</w:t>
      </w:r>
      <w:r>
        <w:rPr>
          <w:b/>
          <w:color w:val="1B75BC"/>
          <w:spacing w:val="5"/>
          <w:sz w:val="16"/>
        </w:rPr>
        <w:t> </w:t>
      </w:r>
      <w:r>
        <w:rPr>
          <w:b/>
          <w:color w:val="1B75BC"/>
          <w:sz w:val="16"/>
        </w:rPr>
        <w:t>protection</w:t>
      </w:r>
      <w:r>
        <w:rPr>
          <w:b/>
          <w:color w:val="1B75BC"/>
          <w:spacing w:val="5"/>
          <w:sz w:val="16"/>
        </w:rPr>
        <w:t> </w:t>
      </w:r>
      <w:r>
        <w:rPr>
          <w:b/>
          <w:color w:val="1B75BC"/>
          <w:sz w:val="16"/>
        </w:rPr>
        <w:t>device</w:t>
      </w:r>
      <w:r>
        <w:rPr>
          <w:b/>
          <w:color w:val="1B75BC"/>
          <w:spacing w:val="5"/>
          <w:sz w:val="16"/>
        </w:rPr>
        <w:t> </w:t>
      </w:r>
      <w:r>
        <w:rPr>
          <w:b/>
          <w:color w:val="1B75BC"/>
          <w:spacing w:val="-2"/>
          <w:sz w:val="16"/>
        </w:rPr>
        <w:t>recommended</w:t>
      </w:r>
    </w:p>
    <w:p>
      <w:pPr>
        <w:pStyle w:val="BodyText"/>
        <w:spacing w:line="249" w:lineRule="auto" w:before="34"/>
        <w:ind w:left="130" w:right="109"/>
      </w:pP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product</w:t>
      </w:r>
      <w:r>
        <w:rPr>
          <w:color w:val="231F20"/>
          <w:spacing w:val="-6"/>
        </w:rPr>
        <w:t> </w:t>
      </w:r>
      <w:r>
        <w:rPr>
          <w:color w:val="231F20"/>
        </w:rPr>
        <w:t>contains</w:t>
      </w:r>
      <w:r>
        <w:rPr>
          <w:color w:val="231F20"/>
          <w:spacing w:val="-5"/>
        </w:rPr>
        <w:t> </w:t>
      </w:r>
      <w:r>
        <w:rPr>
          <w:color w:val="231F20"/>
        </w:rPr>
        <w:t>sensitive</w:t>
      </w:r>
      <w:r>
        <w:rPr>
          <w:color w:val="231F20"/>
          <w:spacing w:val="-5"/>
        </w:rPr>
        <w:t> </w:t>
      </w:r>
      <w:r>
        <w:rPr>
          <w:color w:val="231F20"/>
        </w:rPr>
        <w:t>electrical</w:t>
      </w:r>
      <w:r>
        <w:rPr>
          <w:color w:val="231F20"/>
          <w:spacing w:val="-6"/>
        </w:rPr>
        <w:t> </w:t>
      </w:r>
      <w:r>
        <w:rPr>
          <w:color w:val="231F20"/>
        </w:rPr>
        <w:t>components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damaged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electrical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spikes,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surges,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electric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shook,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lighting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strikes,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etc.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Use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surge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protection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systems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highly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recommended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order</w:t>
      </w:r>
      <w:r>
        <w:rPr>
          <w:color w:val="231F20"/>
          <w:spacing w:val="40"/>
        </w:rPr>
        <w:t> </w:t>
      </w:r>
      <w:r>
        <w:rPr>
          <w:color w:val="231F20"/>
        </w:rPr>
        <w:t>to protect and extend the life of your equipment.</w:t>
      </w:r>
    </w:p>
    <w:p>
      <w:pPr>
        <w:pStyle w:val="BodyText"/>
        <w:spacing w:before="4"/>
        <w:rPr>
          <w:sz w:val="15"/>
        </w:rPr>
      </w:pPr>
    </w:p>
    <w:p>
      <w:pPr>
        <w:spacing w:before="0"/>
        <w:ind w:left="123" w:right="0" w:firstLine="0"/>
        <w:jc w:val="left"/>
        <w:rPr>
          <w:b/>
          <w:sz w:val="16"/>
        </w:rPr>
      </w:pPr>
      <w:r>
        <w:rPr>
          <w:b/>
          <w:color w:val="1B75BC"/>
          <w:sz w:val="16"/>
        </w:rPr>
        <w:t>Table</w:t>
      </w:r>
      <w:r>
        <w:rPr>
          <w:b/>
          <w:color w:val="1B75BC"/>
          <w:spacing w:val="-3"/>
          <w:sz w:val="16"/>
        </w:rPr>
        <w:t> </w:t>
      </w:r>
      <w:r>
        <w:rPr>
          <w:b/>
          <w:color w:val="1B75BC"/>
          <w:sz w:val="16"/>
        </w:rPr>
        <w:t>of</w:t>
      </w:r>
      <w:r>
        <w:rPr>
          <w:b/>
          <w:color w:val="1B75BC"/>
          <w:spacing w:val="-3"/>
          <w:sz w:val="16"/>
        </w:rPr>
        <w:t> </w:t>
      </w:r>
      <w:r>
        <w:rPr>
          <w:b/>
          <w:color w:val="1B75BC"/>
          <w:spacing w:val="-2"/>
          <w:sz w:val="16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273" w:val="left" w:leader="none"/>
              <w:tab w:pos="3652" w:val="right" w:leader="dot"/>
            </w:tabs>
            <w:spacing w:line="240" w:lineRule="auto" w:before="71" w:after="0"/>
            <w:ind w:left="272" w:right="0" w:hanging="136"/>
            <w:jc w:val="left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5">
            <w:r>
              <w:rPr>
                <w:color w:val="231F20"/>
                <w:spacing w:val="-2"/>
              </w:rPr>
              <w:t>Introduction.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73" w:val="left" w:leader="none"/>
              <w:tab w:pos="3652" w:val="right" w:leader="dot"/>
            </w:tabs>
            <w:spacing w:line="240" w:lineRule="auto" w:before="10" w:after="0"/>
            <w:ind w:left="272" w:right="0" w:hanging="136"/>
            <w:jc w:val="left"/>
          </w:pPr>
          <w:hyperlink w:history="true" w:anchor="_TOC_250004">
            <w:r>
              <w:rPr>
                <w:color w:val="231F20"/>
                <w:spacing w:val="-2"/>
              </w:rPr>
              <w:t>Features.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73" w:val="left" w:leader="none"/>
              <w:tab w:pos="3652" w:val="right" w:leader="dot"/>
            </w:tabs>
            <w:spacing w:line="240" w:lineRule="auto" w:before="10" w:after="0"/>
            <w:ind w:left="272" w:right="0" w:hanging="136"/>
            <w:jc w:val="left"/>
          </w:pPr>
          <w:hyperlink w:history="true" w:anchor="_TOC_250003">
            <w:r>
              <w:rPr>
                <w:color w:val="231F20"/>
              </w:rPr>
              <w:t>Package</w:t>
            </w:r>
            <w:r>
              <w:rPr>
                <w:color w:val="231F20"/>
                <w:spacing w:val="32"/>
              </w:rPr>
              <w:t> </w:t>
            </w:r>
            <w:r>
              <w:rPr>
                <w:color w:val="231F20"/>
                <w:spacing w:val="-2"/>
              </w:rPr>
              <w:t>Contents.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73" w:val="left" w:leader="none"/>
              <w:tab w:pos="3652" w:val="right" w:leader="dot"/>
            </w:tabs>
            <w:spacing w:line="240" w:lineRule="auto" w:before="10" w:after="0"/>
            <w:ind w:left="272" w:right="0" w:hanging="136"/>
            <w:jc w:val="left"/>
          </w:pPr>
          <w:hyperlink w:history="true" w:anchor="_TOC_250002">
            <w:r>
              <w:rPr>
                <w:color w:val="231F20"/>
                <w:spacing w:val="-2"/>
              </w:rPr>
              <w:t>Specifications.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73" w:val="left" w:leader="none"/>
              <w:tab w:pos="3652" w:val="right" w:leader="dot"/>
            </w:tabs>
            <w:spacing w:line="240" w:lineRule="auto" w:before="10" w:after="0"/>
            <w:ind w:left="272" w:right="0" w:hanging="136"/>
            <w:jc w:val="left"/>
          </w:pPr>
          <w:hyperlink w:history="true" w:anchor="_TOC_250001">
            <w:r>
              <w:rPr>
                <w:color w:val="231F20"/>
              </w:rPr>
              <w:t>Operation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</w:rPr>
              <w:t>Controls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  <w:spacing w:val="-2"/>
              </w:rPr>
              <w:t>Functions.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273" w:val="left" w:leader="none"/>
              <w:tab w:pos="3652" w:val="right" w:leader="dot"/>
            </w:tabs>
            <w:spacing w:line="240" w:lineRule="auto" w:before="10" w:after="0"/>
            <w:ind w:left="272" w:right="0" w:hanging="136"/>
            <w:jc w:val="left"/>
          </w:pPr>
          <w:hyperlink w:history="true" w:anchor="_TOC_250000">
            <w:r>
              <w:rPr>
                <w:color w:val="231F20"/>
              </w:rPr>
              <w:t>Application</w:t>
            </w:r>
            <w:r>
              <w:rPr>
                <w:color w:val="231F20"/>
                <w:spacing w:val="19"/>
              </w:rPr>
              <w:t> </w:t>
            </w:r>
            <w:r>
              <w:rPr>
                <w:color w:val="231F20"/>
                <w:spacing w:val="-2"/>
              </w:rPr>
              <w:t>Example.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7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3970" w:h="4540"/>
          <w:pgMar w:top="180" w:bottom="280" w:left="100" w:right="80"/>
        </w:sectPr>
      </w:pPr>
    </w:p>
    <w:p>
      <w:pPr>
        <w:pStyle w:val="Heading1"/>
        <w:numPr>
          <w:ilvl w:val="0"/>
          <w:numId w:val="2"/>
        </w:numPr>
        <w:tabs>
          <w:tab w:pos="303" w:val="left" w:leader="none"/>
        </w:tabs>
        <w:spacing w:line="240" w:lineRule="auto" w:before="89" w:after="0"/>
        <w:ind w:left="302" w:right="0" w:hanging="180"/>
        <w:jc w:val="left"/>
      </w:pPr>
      <w:bookmarkStart w:name="_TOC_250005" w:id="1"/>
      <w:bookmarkEnd w:id="1"/>
      <w:r>
        <w:rPr>
          <w:color w:val="1B75BC"/>
          <w:spacing w:val="-2"/>
        </w:rPr>
        <w:t>Introduction</w:t>
      </w:r>
    </w:p>
    <w:p>
      <w:pPr>
        <w:pStyle w:val="BodyText"/>
        <w:spacing w:line="249" w:lineRule="auto" w:before="28"/>
        <w:ind w:left="133" w:right="109"/>
      </w:pPr>
      <w:r>
        <w:rPr>
          <w:color w:val="231F20"/>
        </w:rPr>
        <w:t>This 18Gpbs HDMI</w:t>
      </w:r>
      <w:r>
        <w:rPr>
          <w:color w:val="231F20"/>
          <w:spacing w:val="-6"/>
        </w:rPr>
        <w:t> </w:t>
      </w:r>
      <w:r>
        <w:rPr>
          <w:color w:val="231F20"/>
        </w:rPr>
        <w:t>Audio Extractor can extract audio signals from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HDMI</w:t>
      </w:r>
      <w:r>
        <w:rPr>
          <w:color w:val="231F20"/>
          <w:spacing w:val="-4"/>
        </w:rPr>
        <w:t> </w:t>
      </w:r>
      <w:r>
        <w:rPr>
          <w:color w:val="231F20"/>
        </w:rPr>
        <w:t>source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output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A/V</w:t>
      </w:r>
      <w:r>
        <w:rPr>
          <w:color w:val="231F20"/>
          <w:spacing w:val="-3"/>
        </w:rPr>
        <w:t> </w:t>
      </w:r>
      <w:r>
        <w:rPr>
          <w:color w:val="231F20"/>
        </w:rPr>
        <w:t>receivers</w:t>
      </w:r>
      <w:r>
        <w:rPr>
          <w:color w:val="231F20"/>
          <w:spacing w:val="-3"/>
        </w:rPr>
        <w:t> </w:t>
      </w:r>
      <w:r>
        <w:rPr>
          <w:color w:val="231F20"/>
        </w:rPr>
        <w:t>via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Optical</w:t>
      </w:r>
      <w:r>
        <w:rPr>
          <w:color w:val="231F20"/>
          <w:spacing w:val="-3"/>
        </w:rPr>
        <w:t> </w:t>
      </w:r>
      <w:r>
        <w:rPr>
          <w:color w:val="231F20"/>
        </w:rPr>
        <w:t>port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L/R analog audio port. The device also has a built-in HDMI output</w:t>
      </w:r>
      <w:r>
        <w:rPr>
          <w:color w:val="231F20"/>
          <w:spacing w:val="40"/>
        </w:rPr>
        <w:t> </w:t>
      </w:r>
      <w:r>
        <w:rPr>
          <w:color w:val="231F20"/>
        </w:rPr>
        <w:t>port which can connect to an ARC-compatible display and return</w:t>
      </w:r>
      <w:r>
        <w:rPr>
          <w:color w:val="231F20"/>
          <w:spacing w:val="40"/>
        </w:rPr>
        <w:t> </w:t>
      </w:r>
      <w:r>
        <w:rPr>
          <w:color w:val="231F20"/>
        </w:rPr>
        <w:t>the received audio to the amplifier or speaker via the optical port</w:t>
      </w:r>
      <w:r>
        <w:rPr>
          <w:color w:val="231F20"/>
          <w:spacing w:val="40"/>
        </w:rPr>
        <w:t> </w:t>
      </w:r>
      <w:r>
        <w:rPr>
          <w:color w:val="231F20"/>
        </w:rPr>
        <w:t>when the</w:t>
      </w:r>
      <w:r>
        <w:rPr>
          <w:color w:val="231F20"/>
          <w:spacing w:val="-1"/>
        </w:rPr>
        <w:t> </w:t>
      </w:r>
      <w:r>
        <w:rPr>
          <w:color w:val="231F20"/>
        </w:rPr>
        <w:t>ARC is enabled. The input and output video resolution</w:t>
      </w:r>
      <w:r>
        <w:rPr>
          <w:color w:val="231F20"/>
          <w:spacing w:val="40"/>
        </w:rPr>
        <w:t> </w:t>
      </w:r>
      <w:r>
        <w:rPr>
          <w:color w:val="231F20"/>
        </w:rPr>
        <w:t>can reach up to 4K×2K@60Hz (YUV 4:4:4).</w:t>
      </w:r>
      <w:r>
        <w:rPr>
          <w:color w:val="231F20"/>
          <w:spacing w:val="-1"/>
        </w:rPr>
        <w:t> </w:t>
      </w:r>
      <w:r>
        <w:rPr>
          <w:color w:val="231F20"/>
        </w:rPr>
        <w:t>The product supports</w:t>
      </w:r>
      <w:r>
        <w:rPr>
          <w:color w:val="231F20"/>
          <w:spacing w:val="40"/>
        </w:rPr>
        <w:t> </w:t>
      </w:r>
      <w:r>
        <w:rPr>
          <w:color w:val="231F20"/>
        </w:rPr>
        <w:t>smart EDID management, and both EDID and</w:t>
      </w:r>
      <w:r>
        <w:rPr>
          <w:color w:val="231F20"/>
          <w:spacing w:val="-3"/>
        </w:rPr>
        <w:t> </w:t>
      </w:r>
      <w:r>
        <w:rPr>
          <w:color w:val="231F20"/>
        </w:rPr>
        <w:t>ARC functions can</w:t>
      </w:r>
      <w:r>
        <w:rPr>
          <w:color w:val="231F20"/>
          <w:spacing w:val="40"/>
        </w:rPr>
        <w:t> </w:t>
      </w:r>
      <w:r>
        <w:rPr>
          <w:color w:val="231F20"/>
        </w:rPr>
        <w:t>be controlled via DIP switches on the front panel.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1"/>
        </w:rPr>
      </w:pPr>
    </w:p>
    <w:p>
      <w:pPr>
        <w:pStyle w:val="Heading1"/>
        <w:numPr>
          <w:ilvl w:val="0"/>
          <w:numId w:val="2"/>
        </w:numPr>
        <w:tabs>
          <w:tab w:pos="303" w:val="left" w:leader="none"/>
        </w:tabs>
        <w:spacing w:line="240" w:lineRule="auto" w:before="1" w:after="0"/>
        <w:ind w:left="302" w:right="0" w:hanging="180"/>
        <w:jc w:val="left"/>
      </w:pPr>
      <w:bookmarkStart w:name="_TOC_250004" w:id="2"/>
      <w:bookmarkEnd w:id="2"/>
      <w:r>
        <w:rPr>
          <w:color w:val="1B75BC"/>
          <w:spacing w:val="-2"/>
        </w:rPr>
        <w:t>Features</w:t>
      </w:r>
    </w:p>
    <w:p>
      <w:pPr>
        <w:pStyle w:val="BodyText"/>
        <w:spacing w:line="166" w:lineRule="exact" w:before="30"/>
        <w:ind w:left="122"/>
      </w:pPr>
      <w:r>
        <w:rPr>
          <w:rFonts w:ascii="AppleGothic" w:hAnsi="AppleGothic"/>
          <w:color w:val="050000"/>
          <w:spacing w:val="-2"/>
        </w:rPr>
        <w:t>☆</w:t>
      </w:r>
      <w:r>
        <w:rPr>
          <w:rFonts w:ascii="AppleGothic" w:hAnsi="AppleGothic"/>
          <w:color w:val="050000"/>
          <w:spacing w:val="-8"/>
        </w:rPr>
        <w:t> </w:t>
      </w:r>
      <w:r>
        <w:rPr>
          <w:color w:val="050000"/>
          <w:spacing w:val="-2"/>
        </w:rPr>
        <w:t>HDMI</w:t>
      </w:r>
      <w:r>
        <w:rPr>
          <w:color w:val="050000"/>
          <w:spacing w:val="-6"/>
        </w:rPr>
        <w:t> </w:t>
      </w:r>
      <w:r>
        <w:rPr>
          <w:color w:val="050000"/>
          <w:spacing w:val="-2"/>
        </w:rPr>
        <w:t>2.0b,</w:t>
      </w:r>
      <w:r>
        <w:rPr>
          <w:color w:val="050000"/>
          <w:spacing w:val="-7"/>
        </w:rPr>
        <w:t> </w:t>
      </w:r>
      <w:r>
        <w:rPr>
          <w:color w:val="050000"/>
          <w:spacing w:val="-2"/>
        </w:rPr>
        <w:t>HDCP</w:t>
      </w:r>
      <w:r>
        <w:rPr>
          <w:color w:val="050000"/>
          <w:spacing w:val="-6"/>
        </w:rPr>
        <w:t> </w:t>
      </w:r>
      <w:r>
        <w:rPr>
          <w:color w:val="050000"/>
          <w:spacing w:val="-2"/>
        </w:rPr>
        <w:t>2.2</w:t>
      </w:r>
      <w:r>
        <w:rPr>
          <w:color w:val="050000"/>
          <w:spacing w:val="-6"/>
        </w:rPr>
        <w:t> </w:t>
      </w:r>
      <w:r>
        <w:rPr>
          <w:color w:val="050000"/>
          <w:spacing w:val="-2"/>
        </w:rPr>
        <w:t>and</w:t>
      </w:r>
      <w:r>
        <w:rPr>
          <w:color w:val="050000"/>
          <w:spacing w:val="-6"/>
        </w:rPr>
        <w:t> </w:t>
      </w:r>
      <w:r>
        <w:rPr>
          <w:color w:val="050000"/>
          <w:spacing w:val="-2"/>
        </w:rPr>
        <w:t>DVI</w:t>
      </w:r>
      <w:r>
        <w:rPr>
          <w:color w:val="050000"/>
          <w:spacing w:val="-7"/>
        </w:rPr>
        <w:t> </w:t>
      </w:r>
      <w:r>
        <w:rPr>
          <w:color w:val="050000"/>
          <w:spacing w:val="-2"/>
        </w:rPr>
        <w:t>1.0</w:t>
      </w:r>
      <w:r>
        <w:rPr>
          <w:color w:val="050000"/>
          <w:spacing w:val="-6"/>
        </w:rPr>
        <w:t> </w:t>
      </w:r>
      <w:r>
        <w:rPr>
          <w:color w:val="050000"/>
          <w:spacing w:val="-2"/>
        </w:rPr>
        <w:t>compliant</w:t>
      </w:r>
    </w:p>
    <w:p>
      <w:pPr>
        <w:pStyle w:val="BodyText"/>
        <w:spacing w:line="156" w:lineRule="exact"/>
        <w:ind w:left="122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0"/>
        </w:rPr>
        <w:t> </w:t>
      </w:r>
      <w:r>
        <w:rPr>
          <w:color w:val="050000"/>
        </w:rPr>
        <w:t>Support</w:t>
      </w:r>
      <w:r>
        <w:rPr>
          <w:color w:val="050000"/>
          <w:spacing w:val="-3"/>
        </w:rPr>
        <w:t> </w:t>
      </w:r>
      <w:r>
        <w:rPr>
          <w:color w:val="231F20"/>
        </w:rPr>
        <w:t>18Gbps</w:t>
      </w:r>
      <w:r>
        <w:rPr>
          <w:color w:val="231F20"/>
          <w:spacing w:val="-5"/>
        </w:rPr>
        <w:t> </w:t>
      </w:r>
      <w:r>
        <w:rPr>
          <w:color w:val="231F20"/>
        </w:rPr>
        <w:t>video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bandwidth</w:t>
      </w:r>
    </w:p>
    <w:p>
      <w:pPr>
        <w:pStyle w:val="BodyText"/>
        <w:spacing w:line="156" w:lineRule="exact"/>
        <w:ind w:left="122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9"/>
        </w:rPr>
        <w:t> </w:t>
      </w:r>
      <w:r>
        <w:rPr>
          <w:color w:val="050000"/>
        </w:rPr>
        <w:t>Video</w:t>
      </w:r>
      <w:r>
        <w:rPr>
          <w:color w:val="050000"/>
          <w:spacing w:val="-3"/>
        </w:rPr>
        <w:t> </w:t>
      </w:r>
      <w:r>
        <w:rPr>
          <w:color w:val="050000"/>
        </w:rPr>
        <w:t>resolution</w:t>
      </w:r>
      <w:r>
        <w:rPr>
          <w:color w:val="050000"/>
          <w:spacing w:val="-2"/>
        </w:rPr>
        <w:t> </w:t>
      </w:r>
      <w:r>
        <w:rPr>
          <w:color w:val="050000"/>
        </w:rPr>
        <w:t>up</w:t>
      </w:r>
      <w:r>
        <w:rPr>
          <w:color w:val="050000"/>
          <w:spacing w:val="-4"/>
        </w:rPr>
        <w:t> </w:t>
      </w:r>
      <w:r>
        <w:rPr>
          <w:color w:val="050000"/>
        </w:rPr>
        <w:t>to</w:t>
      </w:r>
      <w:r>
        <w:rPr>
          <w:color w:val="050000"/>
          <w:spacing w:val="-2"/>
        </w:rPr>
        <w:t> </w:t>
      </w:r>
      <w:r>
        <w:rPr>
          <w:color w:val="050000"/>
        </w:rPr>
        <w:t>4K2K@60Hz</w:t>
      </w:r>
      <w:r>
        <w:rPr>
          <w:color w:val="050000"/>
          <w:spacing w:val="-4"/>
        </w:rPr>
        <w:t> </w:t>
      </w:r>
      <w:r>
        <w:rPr>
          <w:color w:val="050000"/>
        </w:rPr>
        <w:t>(YUV</w:t>
      </w:r>
      <w:r>
        <w:rPr>
          <w:color w:val="050000"/>
          <w:spacing w:val="-2"/>
        </w:rPr>
        <w:t> 4:4:4)</w:t>
      </w:r>
    </w:p>
    <w:p>
      <w:pPr>
        <w:pStyle w:val="BodyText"/>
        <w:spacing w:line="156" w:lineRule="exact" w:before="2"/>
        <w:ind w:left="256" w:right="109" w:hanging="134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0"/>
        </w:rPr>
        <w:t> </w:t>
      </w:r>
      <w:r>
        <w:rPr>
          <w:color w:val="050000"/>
        </w:rPr>
        <w:t>Support</w:t>
      </w:r>
      <w:r>
        <w:rPr>
          <w:color w:val="050000"/>
          <w:spacing w:val="-5"/>
        </w:rPr>
        <w:t> </w:t>
      </w:r>
      <w:r>
        <w:rPr>
          <w:color w:val="050000"/>
        </w:rPr>
        <w:t>extracting</w:t>
      </w:r>
      <w:r>
        <w:rPr>
          <w:color w:val="050000"/>
          <w:spacing w:val="-6"/>
        </w:rPr>
        <w:t> </w:t>
      </w:r>
      <w:r>
        <w:rPr>
          <w:color w:val="050000"/>
        </w:rPr>
        <w:t>audio</w:t>
      </w:r>
      <w:r>
        <w:rPr>
          <w:color w:val="050000"/>
          <w:spacing w:val="-6"/>
        </w:rPr>
        <w:t> </w:t>
      </w:r>
      <w:r>
        <w:rPr>
          <w:color w:val="050000"/>
        </w:rPr>
        <w:t>from</w:t>
      </w:r>
      <w:r>
        <w:rPr>
          <w:color w:val="050000"/>
          <w:spacing w:val="-5"/>
        </w:rPr>
        <w:t> </w:t>
      </w:r>
      <w:r>
        <w:rPr>
          <w:color w:val="050000"/>
        </w:rPr>
        <w:t>HDMI</w:t>
      </w:r>
      <w:r>
        <w:rPr>
          <w:color w:val="050000"/>
          <w:spacing w:val="-6"/>
        </w:rPr>
        <w:t> </w:t>
      </w:r>
      <w:r>
        <w:rPr>
          <w:color w:val="050000"/>
        </w:rPr>
        <w:t>source</w:t>
      </w:r>
      <w:r>
        <w:rPr>
          <w:color w:val="050000"/>
          <w:spacing w:val="-5"/>
        </w:rPr>
        <w:t> </w:t>
      </w:r>
      <w:r>
        <w:rPr>
          <w:color w:val="050000"/>
        </w:rPr>
        <w:t>device</w:t>
      </w:r>
      <w:r>
        <w:rPr>
          <w:color w:val="050000"/>
          <w:spacing w:val="-6"/>
        </w:rPr>
        <w:t> </w:t>
      </w:r>
      <w:r>
        <w:rPr>
          <w:color w:val="050000"/>
        </w:rPr>
        <w:t>to</w:t>
      </w:r>
      <w:r>
        <w:rPr>
          <w:color w:val="050000"/>
          <w:spacing w:val="-5"/>
        </w:rPr>
        <w:t> </w:t>
      </w:r>
      <w:r>
        <w:rPr>
          <w:color w:val="050000"/>
        </w:rPr>
        <w:t>multi-</w:t>
      </w:r>
      <w:r>
        <w:rPr>
          <w:color w:val="050000"/>
          <w:spacing w:val="40"/>
        </w:rPr>
        <w:t> </w:t>
      </w:r>
      <w:r>
        <w:rPr>
          <w:color w:val="050000"/>
        </w:rPr>
        <w:t>channel optical fiber (SPDIF) and L/R analog audio output</w:t>
      </w:r>
    </w:p>
    <w:p>
      <w:pPr>
        <w:pStyle w:val="BodyText"/>
        <w:spacing w:line="156" w:lineRule="exact"/>
        <w:ind w:left="256" w:hanging="134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7"/>
        </w:rPr>
        <w:t> </w:t>
      </w:r>
      <w:r>
        <w:rPr>
          <w:color w:val="050000"/>
        </w:rPr>
        <w:t>Support</w:t>
      </w:r>
      <w:r>
        <w:rPr>
          <w:color w:val="050000"/>
          <w:spacing w:val="-4"/>
        </w:rPr>
        <w:t> </w:t>
      </w:r>
      <w:r>
        <w:rPr>
          <w:color w:val="050000"/>
        </w:rPr>
        <w:t>ARC</w:t>
      </w:r>
      <w:r>
        <w:rPr>
          <w:color w:val="050000"/>
          <w:spacing w:val="-4"/>
        </w:rPr>
        <w:t> </w:t>
      </w:r>
      <w:r>
        <w:rPr>
          <w:color w:val="050000"/>
        </w:rPr>
        <w:t>function.</w:t>
      </w:r>
      <w:r>
        <w:rPr>
          <w:color w:val="050000"/>
          <w:spacing w:val="-4"/>
        </w:rPr>
        <w:t> </w:t>
      </w:r>
      <w:r>
        <w:rPr>
          <w:color w:val="050000"/>
        </w:rPr>
        <w:t>when</w:t>
      </w:r>
      <w:r>
        <w:rPr>
          <w:color w:val="050000"/>
          <w:spacing w:val="-5"/>
        </w:rPr>
        <w:t> </w:t>
      </w:r>
      <w:r>
        <w:rPr>
          <w:color w:val="050000"/>
        </w:rPr>
        <w:t>ARC</w:t>
      </w:r>
      <w:r>
        <w:rPr>
          <w:color w:val="050000"/>
          <w:spacing w:val="-4"/>
        </w:rPr>
        <w:t> </w:t>
      </w:r>
      <w:r>
        <w:rPr>
          <w:color w:val="050000"/>
        </w:rPr>
        <w:t>is</w:t>
      </w:r>
      <w:r>
        <w:rPr>
          <w:color w:val="050000"/>
          <w:spacing w:val="-5"/>
        </w:rPr>
        <w:t> </w:t>
      </w:r>
      <w:r>
        <w:rPr>
          <w:color w:val="050000"/>
        </w:rPr>
        <w:t>enabled,</w:t>
      </w:r>
      <w:r>
        <w:rPr>
          <w:color w:val="050000"/>
          <w:spacing w:val="-5"/>
        </w:rPr>
        <w:t> </w:t>
      </w:r>
      <w:r>
        <w:rPr>
          <w:color w:val="050000"/>
        </w:rPr>
        <w:t>the</w:t>
      </w:r>
      <w:r>
        <w:rPr>
          <w:color w:val="050000"/>
          <w:spacing w:val="-4"/>
        </w:rPr>
        <w:t> </w:t>
      </w:r>
      <w:r>
        <w:rPr>
          <w:color w:val="050000"/>
        </w:rPr>
        <w:t>audio</w:t>
      </w:r>
      <w:r>
        <w:rPr>
          <w:color w:val="050000"/>
          <w:spacing w:val="-5"/>
        </w:rPr>
        <w:t> </w:t>
      </w:r>
      <w:r>
        <w:rPr>
          <w:color w:val="050000"/>
        </w:rPr>
        <w:t>will</w:t>
      </w:r>
      <w:r>
        <w:rPr>
          <w:color w:val="050000"/>
          <w:spacing w:val="-5"/>
        </w:rPr>
        <w:t> </w:t>
      </w:r>
      <w:r>
        <w:rPr>
          <w:color w:val="050000"/>
        </w:rPr>
        <w:t>be</w:t>
      </w:r>
      <w:r>
        <w:rPr>
          <w:color w:val="050000"/>
          <w:spacing w:val="40"/>
        </w:rPr>
        <w:t> </w:t>
      </w:r>
      <w:r>
        <w:rPr>
          <w:color w:val="050000"/>
        </w:rPr>
        <w:t>returned to the A/V receiver via the optical port</w:t>
      </w:r>
    </w:p>
    <w:p>
      <w:pPr>
        <w:pStyle w:val="BodyText"/>
        <w:spacing w:line="156" w:lineRule="exact"/>
        <w:ind w:left="256" w:hanging="134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0"/>
        </w:rPr>
        <w:t> </w:t>
      </w:r>
      <w:r>
        <w:rPr>
          <w:color w:val="050000"/>
        </w:rPr>
        <w:t>Supported</w:t>
      </w:r>
      <w:r>
        <w:rPr>
          <w:color w:val="050000"/>
          <w:spacing w:val="-5"/>
        </w:rPr>
        <w:t> </w:t>
      </w:r>
      <w:r>
        <w:rPr>
          <w:color w:val="050000"/>
        </w:rPr>
        <w:t>optical</w:t>
      </w:r>
      <w:r>
        <w:rPr>
          <w:color w:val="050000"/>
          <w:spacing w:val="-6"/>
        </w:rPr>
        <w:t> </w:t>
      </w:r>
      <w:r>
        <w:rPr>
          <w:color w:val="050000"/>
        </w:rPr>
        <w:t>audio</w:t>
      </w:r>
      <w:r>
        <w:rPr>
          <w:color w:val="050000"/>
          <w:spacing w:val="-6"/>
        </w:rPr>
        <w:t> </w:t>
      </w:r>
      <w:r>
        <w:rPr>
          <w:color w:val="050000"/>
        </w:rPr>
        <w:t>formats:</w:t>
      </w:r>
      <w:r>
        <w:rPr>
          <w:color w:val="050000"/>
          <w:spacing w:val="-5"/>
        </w:rPr>
        <w:t> </w:t>
      </w:r>
      <w:r>
        <w:rPr>
          <w:color w:val="050000"/>
        </w:rPr>
        <w:t>LPCM</w:t>
      </w:r>
      <w:r>
        <w:rPr>
          <w:color w:val="050000"/>
          <w:spacing w:val="-6"/>
        </w:rPr>
        <w:t> </w:t>
      </w:r>
      <w:r>
        <w:rPr>
          <w:color w:val="050000"/>
        </w:rPr>
        <w:t>2CH,</w:t>
      </w:r>
      <w:r>
        <w:rPr>
          <w:color w:val="050000"/>
          <w:spacing w:val="-6"/>
        </w:rPr>
        <w:t> </w:t>
      </w:r>
      <w:r>
        <w:rPr>
          <w:color w:val="050000"/>
        </w:rPr>
        <w:t>Dolby</w:t>
      </w:r>
      <w:r>
        <w:rPr>
          <w:color w:val="050000"/>
          <w:spacing w:val="-6"/>
        </w:rPr>
        <w:t> </w:t>
      </w:r>
      <w:r>
        <w:rPr>
          <w:color w:val="050000"/>
        </w:rPr>
        <w:t>Digital</w:t>
      </w:r>
      <w:r>
        <w:rPr>
          <w:color w:val="050000"/>
          <w:spacing w:val="-6"/>
        </w:rPr>
        <w:t> </w:t>
      </w:r>
      <w:r>
        <w:rPr>
          <w:color w:val="050000"/>
        </w:rPr>
        <w:t>2/</w:t>
      </w:r>
      <w:r>
        <w:rPr>
          <w:color w:val="050000"/>
          <w:spacing w:val="40"/>
        </w:rPr>
        <w:t> </w:t>
      </w:r>
      <w:r>
        <w:rPr>
          <w:color w:val="050000"/>
        </w:rPr>
        <w:t>5.1CH, and DTS 2/5.1CH</w:t>
      </w:r>
    </w:p>
    <w:p>
      <w:pPr>
        <w:pStyle w:val="BodyText"/>
        <w:spacing w:line="153" w:lineRule="exact"/>
        <w:ind w:left="122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9"/>
        </w:rPr>
        <w:t> </w:t>
      </w:r>
      <w:r>
        <w:rPr>
          <w:color w:val="050000"/>
        </w:rPr>
        <w:t>Support</w:t>
      </w:r>
      <w:r>
        <w:rPr>
          <w:color w:val="050000"/>
          <w:spacing w:val="-3"/>
        </w:rPr>
        <w:t> </w:t>
      </w:r>
      <w:r>
        <w:rPr>
          <w:color w:val="050000"/>
        </w:rPr>
        <w:t>HDMI</w:t>
      </w:r>
      <w:r>
        <w:rPr>
          <w:color w:val="050000"/>
          <w:spacing w:val="-3"/>
        </w:rPr>
        <w:t> </w:t>
      </w:r>
      <w:r>
        <w:rPr>
          <w:color w:val="050000"/>
        </w:rPr>
        <w:t>high</w:t>
      </w:r>
      <w:r>
        <w:rPr>
          <w:color w:val="050000"/>
          <w:spacing w:val="-4"/>
        </w:rPr>
        <w:t> </w:t>
      </w:r>
      <w:r>
        <w:rPr>
          <w:color w:val="050000"/>
        </w:rPr>
        <w:t>bit</w:t>
      </w:r>
      <w:r>
        <w:rPr>
          <w:color w:val="050000"/>
          <w:spacing w:val="-4"/>
        </w:rPr>
        <w:t> </w:t>
      </w:r>
      <w:r>
        <w:rPr>
          <w:color w:val="050000"/>
        </w:rPr>
        <w:t>rate</w:t>
      </w:r>
      <w:r>
        <w:rPr>
          <w:color w:val="050000"/>
          <w:spacing w:val="-2"/>
        </w:rPr>
        <w:t> </w:t>
      </w:r>
      <w:r>
        <w:rPr>
          <w:color w:val="050000"/>
        </w:rPr>
        <w:t>(HBR)</w:t>
      </w:r>
      <w:r>
        <w:rPr>
          <w:color w:val="050000"/>
          <w:spacing w:val="-3"/>
        </w:rPr>
        <w:t> </w:t>
      </w:r>
      <w:r>
        <w:rPr>
          <w:color w:val="050000"/>
        </w:rPr>
        <w:t>audio</w:t>
      </w:r>
      <w:r>
        <w:rPr>
          <w:color w:val="050000"/>
          <w:spacing w:val="-3"/>
        </w:rPr>
        <w:t> </w:t>
      </w:r>
      <w:r>
        <w:rPr>
          <w:color w:val="050000"/>
        </w:rPr>
        <w:t>pass</w:t>
      </w:r>
      <w:r>
        <w:rPr>
          <w:color w:val="050000"/>
          <w:spacing w:val="-4"/>
        </w:rPr>
        <w:t> </w:t>
      </w:r>
      <w:r>
        <w:rPr>
          <w:color w:val="050000"/>
          <w:spacing w:val="-2"/>
        </w:rPr>
        <w:t>through</w:t>
      </w:r>
    </w:p>
    <w:p>
      <w:pPr>
        <w:pStyle w:val="BodyText"/>
        <w:spacing w:line="166" w:lineRule="exact"/>
        <w:ind w:left="122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5"/>
        </w:rPr>
        <w:t> </w:t>
      </w:r>
      <w:r>
        <w:rPr>
          <w:color w:val="050000"/>
        </w:rPr>
        <w:t>Audio</w:t>
      </w:r>
      <w:r>
        <w:rPr>
          <w:color w:val="050000"/>
          <w:spacing w:val="-2"/>
        </w:rPr>
        <w:t> </w:t>
      </w:r>
      <w:r>
        <w:rPr>
          <w:color w:val="050000"/>
        </w:rPr>
        <w:t>sampling</w:t>
      </w:r>
      <w:r>
        <w:rPr>
          <w:color w:val="050000"/>
          <w:spacing w:val="-1"/>
        </w:rPr>
        <w:t> </w:t>
      </w:r>
      <w:r>
        <w:rPr>
          <w:color w:val="050000"/>
        </w:rPr>
        <w:t>rate</w:t>
      </w:r>
      <w:r>
        <w:rPr>
          <w:color w:val="050000"/>
          <w:spacing w:val="-2"/>
        </w:rPr>
        <w:t> </w:t>
      </w:r>
      <w:r>
        <w:rPr>
          <w:color w:val="050000"/>
        </w:rPr>
        <w:t>up</w:t>
      </w:r>
      <w:r>
        <w:rPr>
          <w:color w:val="050000"/>
          <w:spacing w:val="-2"/>
        </w:rPr>
        <w:t> </w:t>
      </w:r>
      <w:r>
        <w:rPr>
          <w:color w:val="050000"/>
        </w:rPr>
        <w:t>to</w:t>
      </w:r>
      <w:r>
        <w:rPr>
          <w:color w:val="050000"/>
          <w:spacing w:val="-2"/>
        </w:rPr>
        <w:t> 192KHz</w:t>
      </w:r>
    </w:p>
    <w:p>
      <w:pPr>
        <w:spacing w:after="0" w:line="166" w:lineRule="exact"/>
        <w:sectPr>
          <w:footerReference w:type="default" r:id="rId8"/>
          <w:pgSz w:w="3970" w:h="4540"/>
          <w:pgMar w:footer="8" w:header="0" w:top="180" w:bottom="200" w:left="100" w:right="80"/>
          <w:pgNumType w:start="1"/>
        </w:sectPr>
      </w:pPr>
    </w:p>
    <w:p>
      <w:pPr>
        <w:pStyle w:val="BodyText"/>
        <w:spacing w:line="166" w:lineRule="exact" w:before="71"/>
        <w:ind w:left="151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0"/>
        </w:rPr>
        <w:t> </w:t>
      </w:r>
      <w:r>
        <w:rPr>
          <w:color w:val="050000"/>
        </w:rPr>
        <w:t>Support</w:t>
      </w:r>
      <w:r>
        <w:rPr>
          <w:color w:val="050000"/>
          <w:spacing w:val="-3"/>
        </w:rPr>
        <w:t> </w:t>
      </w:r>
      <w:r>
        <w:rPr>
          <w:color w:val="050000"/>
        </w:rPr>
        <w:t>HDR,</w:t>
      </w:r>
      <w:r>
        <w:rPr>
          <w:color w:val="050000"/>
          <w:spacing w:val="-5"/>
        </w:rPr>
        <w:t> </w:t>
      </w:r>
      <w:r>
        <w:rPr>
          <w:color w:val="050000"/>
        </w:rPr>
        <w:t>HDR10,</w:t>
      </w:r>
      <w:r>
        <w:rPr>
          <w:color w:val="050000"/>
          <w:spacing w:val="-4"/>
        </w:rPr>
        <w:t> </w:t>
      </w:r>
      <w:r>
        <w:rPr>
          <w:color w:val="050000"/>
        </w:rPr>
        <w:t>HDR10+,</w:t>
      </w:r>
      <w:r>
        <w:rPr>
          <w:color w:val="050000"/>
          <w:spacing w:val="-5"/>
        </w:rPr>
        <w:t> </w:t>
      </w:r>
      <w:r>
        <w:rPr>
          <w:color w:val="050000"/>
        </w:rPr>
        <w:t>Dolby</w:t>
      </w:r>
      <w:r>
        <w:rPr>
          <w:color w:val="050000"/>
          <w:spacing w:val="-4"/>
        </w:rPr>
        <w:t> </w:t>
      </w:r>
      <w:r>
        <w:rPr>
          <w:color w:val="050000"/>
        </w:rPr>
        <w:t>Vision</w:t>
      </w:r>
      <w:r>
        <w:rPr>
          <w:color w:val="050000"/>
          <w:spacing w:val="-4"/>
        </w:rPr>
        <w:t> </w:t>
      </w:r>
      <w:r>
        <w:rPr>
          <w:color w:val="050000"/>
        </w:rPr>
        <w:t>and</w:t>
      </w:r>
      <w:r>
        <w:rPr>
          <w:color w:val="050000"/>
          <w:spacing w:val="-4"/>
        </w:rPr>
        <w:t> </w:t>
      </w:r>
      <w:r>
        <w:rPr>
          <w:color w:val="050000"/>
          <w:spacing w:val="-5"/>
        </w:rPr>
        <w:t>HLG</w:t>
      </w:r>
    </w:p>
    <w:p>
      <w:pPr>
        <w:pStyle w:val="BodyText"/>
        <w:spacing w:line="156" w:lineRule="exact"/>
        <w:ind w:left="151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9"/>
        </w:rPr>
        <w:t> </w:t>
      </w:r>
      <w:r>
        <w:rPr>
          <w:color w:val="050000"/>
        </w:rPr>
        <w:t>When</w:t>
      </w:r>
      <w:r>
        <w:rPr>
          <w:color w:val="050000"/>
          <w:spacing w:val="-2"/>
        </w:rPr>
        <w:t> </w:t>
      </w:r>
      <w:r>
        <w:rPr>
          <w:color w:val="050000"/>
        </w:rPr>
        <w:t>ARC</w:t>
      </w:r>
      <w:r>
        <w:rPr>
          <w:color w:val="050000"/>
          <w:spacing w:val="-2"/>
        </w:rPr>
        <w:t> </w:t>
      </w:r>
      <w:r>
        <w:rPr>
          <w:color w:val="050000"/>
        </w:rPr>
        <w:t>is</w:t>
      </w:r>
      <w:r>
        <w:rPr>
          <w:color w:val="050000"/>
          <w:spacing w:val="-4"/>
        </w:rPr>
        <w:t> </w:t>
      </w:r>
      <w:r>
        <w:rPr>
          <w:color w:val="050000"/>
        </w:rPr>
        <w:t>enabled,</w:t>
      </w:r>
      <w:r>
        <w:rPr>
          <w:color w:val="050000"/>
          <w:spacing w:val="-3"/>
        </w:rPr>
        <w:t> </w:t>
      </w:r>
      <w:r>
        <w:rPr>
          <w:color w:val="050000"/>
        </w:rPr>
        <w:t>CEC</w:t>
      </w:r>
      <w:r>
        <w:rPr>
          <w:color w:val="050000"/>
          <w:spacing w:val="-2"/>
        </w:rPr>
        <w:t> </w:t>
      </w:r>
      <w:r>
        <w:rPr>
          <w:color w:val="050000"/>
        </w:rPr>
        <w:t>pass</w:t>
      </w:r>
      <w:r>
        <w:rPr>
          <w:color w:val="050000"/>
          <w:spacing w:val="-3"/>
        </w:rPr>
        <w:t> </w:t>
      </w:r>
      <w:r>
        <w:rPr>
          <w:color w:val="050000"/>
        </w:rPr>
        <w:t>through</w:t>
      </w:r>
      <w:r>
        <w:rPr>
          <w:color w:val="050000"/>
          <w:spacing w:val="-3"/>
        </w:rPr>
        <w:t> </w:t>
      </w:r>
      <w:r>
        <w:rPr>
          <w:color w:val="050000"/>
        </w:rPr>
        <w:t>is</w:t>
      </w:r>
      <w:r>
        <w:rPr>
          <w:color w:val="050000"/>
          <w:spacing w:val="-3"/>
        </w:rPr>
        <w:t> </w:t>
      </w:r>
      <w:r>
        <w:rPr>
          <w:color w:val="050000"/>
          <w:spacing w:val="-2"/>
        </w:rPr>
        <w:t>supported</w:t>
      </w:r>
    </w:p>
    <w:p>
      <w:pPr>
        <w:pStyle w:val="BodyText"/>
        <w:spacing w:line="166" w:lineRule="exact"/>
        <w:ind w:left="151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0"/>
        </w:rPr>
        <w:t> </w:t>
      </w:r>
      <w:r>
        <w:rPr>
          <w:color w:val="050000"/>
        </w:rPr>
        <w:t>Compact</w:t>
      </w:r>
      <w:r>
        <w:rPr>
          <w:color w:val="050000"/>
          <w:spacing w:val="-4"/>
        </w:rPr>
        <w:t> </w:t>
      </w:r>
      <w:r>
        <w:rPr>
          <w:color w:val="050000"/>
        </w:rPr>
        <w:t>in</w:t>
      </w:r>
      <w:r>
        <w:rPr>
          <w:color w:val="050000"/>
          <w:spacing w:val="-4"/>
        </w:rPr>
        <w:t> </w:t>
      </w:r>
      <w:r>
        <w:rPr>
          <w:color w:val="050000"/>
        </w:rPr>
        <w:t>size,</w:t>
      </w:r>
      <w:r>
        <w:rPr>
          <w:color w:val="050000"/>
          <w:spacing w:val="-3"/>
        </w:rPr>
        <w:t> </w:t>
      </w:r>
      <w:r>
        <w:rPr>
          <w:color w:val="050000"/>
        </w:rPr>
        <w:t>easy</w:t>
      </w:r>
      <w:r>
        <w:rPr>
          <w:color w:val="050000"/>
          <w:spacing w:val="-4"/>
        </w:rPr>
        <w:t> </w:t>
      </w:r>
      <w:r>
        <w:rPr>
          <w:color w:val="050000"/>
        </w:rPr>
        <w:t>to</w:t>
      </w:r>
      <w:r>
        <w:rPr>
          <w:color w:val="050000"/>
          <w:spacing w:val="-3"/>
        </w:rPr>
        <w:t> </w:t>
      </w:r>
      <w:r>
        <w:rPr>
          <w:color w:val="050000"/>
          <w:spacing w:val="-2"/>
        </w:rPr>
        <w:t>install</w:t>
      </w:r>
    </w:p>
    <w:p>
      <w:pPr>
        <w:pStyle w:val="BodyText"/>
        <w:spacing w:before="7"/>
        <w:rPr>
          <w:sz w:val="14"/>
        </w:rPr>
      </w:pPr>
    </w:p>
    <w:p>
      <w:pPr>
        <w:pStyle w:val="Heading1"/>
        <w:numPr>
          <w:ilvl w:val="0"/>
          <w:numId w:val="2"/>
        </w:numPr>
        <w:tabs>
          <w:tab w:pos="327" w:val="left" w:leader="none"/>
        </w:tabs>
        <w:spacing w:line="240" w:lineRule="auto" w:before="111" w:after="0"/>
        <w:ind w:left="326" w:right="0" w:hanging="180"/>
        <w:jc w:val="left"/>
      </w:pPr>
      <w:bookmarkStart w:name="_TOC_250003" w:id="3"/>
      <w:r>
        <w:rPr>
          <w:color w:val="1B75BC"/>
          <w:w w:val="105"/>
        </w:rPr>
        <w:t>Package</w:t>
      </w:r>
      <w:r>
        <w:rPr>
          <w:color w:val="1B75BC"/>
          <w:spacing w:val="11"/>
          <w:w w:val="105"/>
        </w:rPr>
        <w:t> </w:t>
      </w:r>
      <w:bookmarkEnd w:id="3"/>
      <w:r>
        <w:rPr>
          <w:color w:val="1B75BC"/>
          <w:spacing w:val="-2"/>
          <w:w w:val="105"/>
        </w:rPr>
        <w:t>Contents</w:t>
      </w:r>
    </w:p>
    <w:p>
      <w:pPr>
        <w:pStyle w:val="BodyText"/>
        <w:spacing w:line="168" w:lineRule="exact" w:before="46"/>
        <w:ind w:left="143"/>
      </w:pPr>
      <w:r>
        <w:rPr>
          <w:rFonts w:ascii="AppleGothic" w:hAnsi="AppleGothic"/>
          <w:color w:val="231F20"/>
        </w:rPr>
        <w:t>①</w:t>
      </w:r>
      <w:r>
        <w:rPr>
          <w:rFonts w:ascii="AppleGothic" w:hAnsi="AppleGothic"/>
          <w:color w:val="231F20"/>
          <w:spacing w:val="-9"/>
        </w:rPr>
        <w:t> </w:t>
      </w:r>
      <w:r>
        <w:rPr>
          <w:color w:val="231F20"/>
        </w:rPr>
        <w:t>1×</w:t>
      </w:r>
      <w:r>
        <w:rPr>
          <w:color w:val="231F20"/>
          <w:spacing w:val="-2"/>
        </w:rPr>
        <w:t> </w:t>
      </w:r>
      <w:r>
        <w:rPr>
          <w:color w:val="231F20"/>
        </w:rPr>
        <w:t>18Gbps</w:t>
      </w:r>
      <w:r>
        <w:rPr>
          <w:color w:val="231F20"/>
          <w:spacing w:val="-3"/>
        </w:rPr>
        <w:t> </w:t>
      </w:r>
      <w:r>
        <w:rPr>
          <w:color w:val="231F20"/>
        </w:rPr>
        <w:t>HDMI</w:t>
      </w:r>
      <w:r>
        <w:rPr>
          <w:color w:val="231F20"/>
          <w:spacing w:val="-9"/>
        </w:rPr>
        <w:t> </w:t>
      </w:r>
      <w:r>
        <w:rPr>
          <w:color w:val="231F20"/>
        </w:rPr>
        <w:t>Audio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Extractor</w:t>
      </w:r>
    </w:p>
    <w:p>
      <w:pPr>
        <w:pStyle w:val="BodyText"/>
        <w:spacing w:line="160" w:lineRule="exact"/>
        <w:ind w:left="143"/>
      </w:pPr>
      <w:r>
        <w:rPr>
          <w:rFonts w:ascii="AppleGothic" w:hAnsi="AppleGothic"/>
          <w:color w:val="231F20"/>
        </w:rPr>
        <w:t>②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1×</w:t>
      </w:r>
      <w:r>
        <w:rPr>
          <w:color w:val="231F20"/>
          <w:spacing w:val="-2"/>
        </w:rPr>
        <w:t> </w:t>
      </w:r>
      <w:r>
        <w:rPr>
          <w:color w:val="231F20"/>
        </w:rPr>
        <w:t>Micro-USB</w:t>
      </w:r>
      <w:r>
        <w:rPr>
          <w:color w:val="231F20"/>
          <w:spacing w:val="-1"/>
        </w:rPr>
        <w:t> </w:t>
      </w:r>
      <w:r>
        <w:rPr>
          <w:color w:val="231F20"/>
        </w:rPr>
        <w:t>Cable</w:t>
      </w:r>
      <w:r>
        <w:rPr>
          <w:color w:val="231F20"/>
          <w:spacing w:val="-2"/>
        </w:rPr>
        <w:t> (0.3m)</w:t>
      </w:r>
    </w:p>
    <w:p>
      <w:pPr>
        <w:pStyle w:val="BodyText"/>
        <w:spacing w:line="168" w:lineRule="exact"/>
        <w:ind w:left="143"/>
      </w:pPr>
      <w:r>
        <w:rPr>
          <w:rFonts w:ascii="AppleGothic" w:hAnsi="AppleGothic"/>
          <w:color w:val="231F20"/>
        </w:rPr>
        <w:t>③</w:t>
      </w:r>
      <w:r>
        <w:rPr>
          <w:rFonts w:ascii="AppleGothic" w:hAnsi="AppleGothic"/>
          <w:color w:val="231F20"/>
          <w:spacing w:val="-8"/>
        </w:rPr>
        <w:t> </w:t>
      </w:r>
      <w:r>
        <w:rPr>
          <w:color w:val="231F20"/>
        </w:rPr>
        <w:t>1×</w:t>
      </w:r>
      <w:r>
        <w:rPr>
          <w:color w:val="231F20"/>
          <w:spacing w:val="-2"/>
        </w:rPr>
        <w:t> </w:t>
      </w:r>
      <w:r>
        <w:rPr>
          <w:color w:val="231F20"/>
        </w:rPr>
        <w:t>User</w:t>
      </w:r>
      <w:r>
        <w:rPr>
          <w:color w:val="231F20"/>
          <w:spacing w:val="-2"/>
        </w:rPr>
        <w:t> Manual</w:t>
      </w:r>
    </w:p>
    <w:p>
      <w:pPr>
        <w:pStyle w:val="BodyText"/>
        <w:spacing w:before="3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303" w:val="left" w:leader="none"/>
        </w:tabs>
        <w:spacing w:line="240" w:lineRule="auto" w:before="111" w:after="0"/>
        <w:ind w:left="302" w:right="0" w:hanging="180"/>
        <w:jc w:val="left"/>
      </w:pPr>
      <w:bookmarkStart w:name="_TOC_250002" w:id="4"/>
      <w:bookmarkEnd w:id="4"/>
      <w:r>
        <w:rPr>
          <w:color w:val="1B75BC"/>
          <w:spacing w:val="-2"/>
        </w:rPr>
        <w:t>Specifications</w:t>
      </w: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4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2334"/>
      </w:tblGrid>
      <w:tr>
        <w:trPr>
          <w:trHeight w:val="162" w:hRule="atLeast"/>
        </w:trPr>
        <w:tc>
          <w:tcPr>
            <w:tcW w:w="3515" w:type="dxa"/>
            <w:gridSpan w:val="2"/>
            <w:shd w:val="clear" w:color="auto" w:fill="D1D3D4"/>
          </w:tcPr>
          <w:p>
            <w:pPr>
              <w:pStyle w:val="TableParagraph"/>
              <w:spacing w:before="4"/>
              <w:ind w:left="25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10"/>
                <w:sz w:val="12"/>
              </w:rPr>
              <w:t>Technical</w:t>
            </w:r>
          </w:p>
        </w:tc>
      </w:tr>
      <w:tr>
        <w:trPr>
          <w:trHeight w:val="146" w:hRule="atLeast"/>
        </w:trPr>
        <w:tc>
          <w:tcPr>
            <w:tcW w:w="1181" w:type="dxa"/>
          </w:tcPr>
          <w:p>
            <w:pPr>
              <w:pStyle w:val="TableParagraph"/>
              <w:spacing w:line="127" w:lineRule="exact"/>
              <w:ind w:left="18"/>
              <w:rPr>
                <w:sz w:val="12"/>
              </w:rPr>
            </w:pP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Compliance</w:t>
            </w:r>
          </w:p>
        </w:tc>
        <w:tc>
          <w:tcPr>
            <w:tcW w:w="2334" w:type="dxa"/>
            <w:tcBorders>
              <w:right w:val="single" w:sz="2" w:space="0" w:color="070101"/>
            </w:tcBorders>
          </w:tcPr>
          <w:p>
            <w:pPr>
              <w:pStyle w:val="TableParagraph"/>
              <w:spacing w:line="127" w:lineRule="exact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4"/>
                <w:sz w:val="12"/>
              </w:rPr>
              <w:t> 2.0b</w:t>
            </w:r>
          </w:p>
        </w:tc>
      </w:tr>
      <w:tr>
        <w:trPr>
          <w:trHeight w:val="145" w:hRule="atLeast"/>
        </w:trPr>
        <w:tc>
          <w:tcPr>
            <w:tcW w:w="1181" w:type="dxa"/>
          </w:tcPr>
          <w:p>
            <w:pPr>
              <w:pStyle w:val="TableParagraph"/>
              <w:spacing w:line="125" w:lineRule="exact"/>
              <w:ind w:left="18"/>
              <w:rPr>
                <w:sz w:val="12"/>
              </w:rPr>
            </w:pP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Compliance</w:t>
            </w:r>
          </w:p>
        </w:tc>
        <w:tc>
          <w:tcPr>
            <w:tcW w:w="2334" w:type="dxa"/>
            <w:tcBorders>
              <w:right w:val="single" w:sz="2" w:space="0" w:color="070101"/>
            </w:tcBorders>
          </w:tcPr>
          <w:p>
            <w:pPr>
              <w:pStyle w:val="TableParagraph"/>
              <w:spacing w:line="125" w:lineRule="exact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5"/>
                <w:sz w:val="12"/>
              </w:rPr>
              <w:t> 2.2</w:t>
            </w:r>
          </w:p>
        </w:tc>
      </w:tr>
      <w:tr>
        <w:trPr>
          <w:trHeight w:val="145" w:hRule="atLeast"/>
        </w:trPr>
        <w:tc>
          <w:tcPr>
            <w:tcW w:w="1181" w:type="dxa"/>
          </w:tcPr>
          <w:p>
            <w:pPr>
              <w:pStyle w:val="TableParagraph"/>
              <w:spacing w:line="125" w:lineRule="exact"/>
              <w:ind w:left="18"/>
              <w:rPr>
                <w:sz w:val="12"/>
              </w:rPr>
            </w:pPr>
            <w:r>
              <w:rPr>
                <w:color w:val="231F20"/>
                <w:sz w:val="12"/>
              </w:rPr>
              <w:t>Video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Bandwidth</w:t>
            </w:r>
          </w:p>
        </w:tc>
        <w:tc>
          <w:tcPr>
            <w:tcW w:w="2334" w:type="dxa"/>
            <w:tcBorders>
              <w:right w:val="single" w:sz="2" w:space="0" w:color="070101"/>
            </w:tcBorders>
          </w:tcPr>
          <w:p>
            <w:pPr>
              <w:pStyle w:val="TableParagraph"/>
              <w:spacing w:line="125" w:lineRule="exact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18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Gbps</w:t>
            </w:r>
          </w:p>
        </w:tc>
      </w:tr>
      <w:tr>
        <w:trPr>
          <w:trHeight w:val="157" w:hRule="atLeast"/>
        </w:trPr>
        <w:tc>
          <w:tcPr>
            <w:tcW w:w="1181" w:type="dxa"/>
          </w:tcPr>
          <w:p>
            <w:pPr>
              <w:pStyle w:val="TableParagraph"/>
              <w:spacing w:line="124" w:lineRule="exact" w:before="14"/>
              <w:ind w:left="18"/>
              <w:rPr>
                <w:sz w:val="12"/>
              </w:rPr>
            </w:pPr>
            <w:r>
              <w:rPr>
                <w:color w:val="231F20"/>
                <w:sz w:val="12"/>
              </w:rPr>
              <w:t>Video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Resolution</w:t>
            </w:r>
          </w:p>
        </w:tc>
        <w:tc>
          <w:tcPr>
            <w:tcW w:w="2334" w:type="dxa"/>
            <w:tcBorders>
              <w:right w:val="single" w:sz="2" w:space="0" w:color="070101"/>
            </w:tcBorders>
          </w:tcPr>
          <w:p>
            <w:pPr>
              <w:pStyle w:val="TableParagraph"/>
              <w:spacing w:line="132" w:lineRule="exact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Up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4k2k@60Hz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4:4:4</w:t>
            </w:r>
          </w:p>
        </w:tc>
      </w:tr>
      <w:tr>
        <w:trPr>
          <w:trHeight w:val="496" w:hRule="atLeast"/>
        </w:trPr>
        <w:tc>
          <w:tcPr>
            <w:tcW w:w="1181" w:type="dxa"/>
          </w:tcPr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color w:val="231F20"/>
                <w:sz w:val="12"/>
              </w:rPr>
              <w:t>Color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Depth</w:t>
            </w:r>
          </w:p>
        </w:tc>
        <w:tc>
          <w:tcPr>
            <w:tcW w:w="2334" w:type="dxa"/>
            <w:tcBorders>
              <w:right w:val="single" w:sz="2" w:space="0" w:color="070101"/>
            </w:tcBorders>
          </w:tcPr>
          <w:p>
            <w:pPr>
              <w:pStyle w:val="TableParagraph"/>
              <w:spacing w:line="162" w:lineRule="exact"/>
              <w:ind w:left="25"/>
              <w:rPr>
                <w:rFonts w:ascii="AppleGothic" w:eastAsia="AppleGothic" w:hint="eastAsia"/>
                <w:sz w:val="12"/>
              </w:rPr>
            </w:pPr>
            <w:r>
              <w:rPr>
                <w:color w:val="231F20"/>
                <w:sz w:val="12"/>
              </w:rPr>
              <w:t>8/10/12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bit</w:t>
            </w:r>
            <w:r>
              <w:rPr>
                <w:rFonts w:ascii="AppleGothic" w:eastAsia="AppleGothic" w:hint="eastAsia"/>
                <w:color w:val="231F20"/>
                <w:spacing w:val="-2"/>
                <w:sz w:val="12"/>
              </w:rPr>
              <w:t>（</w:t>
            </w:r>
            <w:r>
              <w:rPr>
                <w:color w:val="231F20"/>
                <w:spacing w:val="-2"/>
                <w:sz w:val="12"/>
              </w:rPr>
              <w:t>1080P</w:t>
            </w:r>
            <w:r>
              <w:rPr>
                <w:rFonts w:ascii="AppleGothic" w:eastAsia="AppleGothic" w:hint="eastAsia"/>
                <w:color w:val="231F20"/>
                <w:spacing w:val="-2"/>
                <w:sz w:val="12"/>
              </w:rPr>
              <w:t>）</w:t>
            </w:r>
          </w:p>
          <w:p>
            <w:pPr>
              <w:pStyle w:val="TableParagraph"/>
              <w:spacing w:line="156" w:lineRule="exact" w:before="2"/>
              <w:ind w:left="25" w:right="777"/>
              <w:rPr>
                <w:rFonts w:ascii="AppleGothic" w:eastAsia="AppleGothic" w:hint="eastAsia"/>
                <w:sz w:val="12"/>
              </w:rPr>
            </w:pPr>
            <w:r>
              <w:rPr>
                <w:color w:val="231F20"/>
                <w:sz w:val="12"/>
              </w:rPr>
              <w:t>8/10/12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bit</w:t>
            </w:r>
            <w:r>
              <w:rPr>
                <w:rFonts w:ascii="AppleGothic" w:eastAsia="AppleGothic" w:hint="eastAsia"/>
                <w:color w:val="231F20"/>
                <w:sz w:val="12"/>
              </w:rPr>
              <w:t>（</w:t>
            </w:r>
            <w:r>
              <w:rPr>
                <w:color w:val="231F20"/>
                <w:sz w:val="12"/>
              </w:rPr>
              <w:t>4K@24/30Hz</w:t>
            </w:r>
            <w:r>
              <w:rPr>
                <w:rFonts w:ascii="AppleGothic" w:eastAsia="AppleGothic" w:hint="eastAsia"/>
                <w:color w:val="231F20"/>
                <w:sz w:val="12"/>
              </w:rPr>
              <w:t>）</w:t>
            </w:r>
            <w:r>
              <w:rPr>
                <w:rFonts w:ascii="AppleGothic" w:eastAsia="AppleGothic" w:hint="eastAsia"/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8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bit</w:t>
            </w:r>
            <w:r>
              <w:rPr>
                <w:rFonts w:ascii="AppleGothic" w:eastAsia="AppleGothic" w:hint="eastAsia"/>
                <w:color w:val="231F20"/>
                <w:sz w:val="12"/>
              </w:rPr>
              <w:t>（</w:t>
            </w:r>
            <w:r>
              <w:rPr>
                <w:color w:val="231F20"/>
                <w:sz w:val="12"/>
              </w:rPr>
              <w:t>4K@60Hz</w:t>
            </w:r>
            <w:r>
              <w:rPr>
                <w:rFonts w:ascii="AppleGothic" w:eastAsia="AppleGothic" w:hint="eastAsia"/>
                <w:color w:val="231F20"/>
                <w:sz w:val="12"/>
              </w:rPr>
              <w:t>）</w:t>
            </w:r>
          </w:p>
        </w:tc>
      </w:tr>
      <w:tr>
        <w:trPr>
          <w:trHeight w:val="167" w:hRule="atLeast"/>
        </w:trPr>
        <w:tc>
          <w:tcPr>
            <w:tcW w:w="1181" w:type="dxa"/>
          </w:tcPr>
          <w:p>
            <w:pPr>
              <w:pStyle w:val="TableParagraph"/>
              <w:spacing w:before="5"/>
              <w:ind w:left="18"/>
              <w:rPr>
                <w:sz w:val="12"/>
              </w:rPr>
            </w:pPr>
            <w:r>
              <w:rPr>
                <w:color w:val="231F20"/>
                <w:sz w:val="12"/>
              </w:rPr>
              <w:t>Color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Space</w:t>
            </w:r>
          </w:p>
        </w:tc>
        <w:tc>
          <w:tcPr>
            <w:tcW w:w="2334" w:type="dxa"/>
            <w:tcBorders>
              <w:right w:val="single" w:sz="2" w:space="0" w:color="070101"/>
            </w:tcBorders>
          </w:tcPr>
          <w:p>
            <w:pPr>
              <w:pStyle w:val="TableParagraph"/>
              <w:spacing w:line="148" w:lineRule="exact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RGB,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YCbCr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4:4:4</w:t>
            </w:r>
            <w:r>
              <w:rPr>
                <w:rFonts w:ascii="AppleGothic"/>
                <w:color w:val="231F20"/>
                <w:spacing w:val="-2"/>
                <w:sz w:val="12"/>
              </w:rPr>
              <w:t>/</w:t>
            </w:r>
            <w:r>
              <w:rPr>
                <w:color w:val="231F20"/>
                <w:spacing w:val="-2"/>
                <w:sz w:val="12"/>
              </w:rPr>
              <w:t>4:2:2</w:t>
            </w:r>
          </w:p>
        </w:tc>
      </w:tr>
    </w:tbl>
    <w:p>
      <w:pPr>
        <w:spacing w:after="0" w:line="148" w:lineRule="exact"/>
        <w:rPr>
          <w:sz w:val="12"/>
        </w:rPr>
        <w:sectPr>
          <w:pgSz w:w="3970" w:h="4540"/>
          <w:pgMar w:header="0" w:footer="8" w:top="200" w:bottom="496" w:left="100" w:right="80"/>
        </w:sectPr>
      </w:pPr>
    </w:p>
    <w:tbl>
      <w:tblPr>
        <w:tblW w:w="0" w:type="auto"/>
        <w:jc w:val="left"/>
        <w:tblInd w:w="17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2376"/>
      </w:tblGrid>
      <w:tr>
        <w:trPr>
          <w:trHeight w:val="174" w:hRule="atLeast"/>
        </w:trPr>
        <w:tc>
          <w:tcPr>
            <w:tcW w:w="1141" w:type="dxa"/>
          </w:tcPr>
          <w:p>
            <w:pPr>
              <w:pStyle w:val="TableParagraph"/>
              <w:spacing w:line="129" w:lineRule="exact" w:before="26"/>
              <w:ind w:left="25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HDR</w:t>
            </w:r>
          </w:p>
        </w:tc>
        <w:tc>
          <w:tcPr>
            <w:tcW w:w="2376" w:type="dxa"/>
          </w:tcPr>
          <w:p>
            <w:pPr>
              <w:pStyle w:val="TableParagraph"/>
              <w:spacing w:before="16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HDR,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HDR10,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HDR10+,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Dolby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Vision,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HLG</w:t>
            </w:r>
          </w:p>
        </w:tc>
      </w:tr>
      <w:tr>
        <w:trPr>
          <w:trHeight w:val="343" w:hRule="atLeast"/>
        </w:trPr>
        <w:tc>
          <w:tcPr>
            <w:tcW w:w="1141" w:type="dxa"/>
          </w:tcPr>
          <w:p>
            <w:pPr>
              <w:pStyle w:val="TableParagraph"/>
              <w:spacing w:before="91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Format</w:t>
            </w:r>
          </w:p>
        </w:tc>
        <w:tc>
          <w:tcPr>
            <w:tcW w:w="2376" w:type="dxa"/>
          </w:tcPr>
          <w:p>
            <w:pPr>
              <w:pStyle w:val="TableParagraph"/>
              <w:spacing w:line="156" w:lineRule="exact"/>
              <w:ind w:left="28" w:right="546"/>
              <w:rPr>
                <w:sz w:val="12"/>
              </w:rPr>
            </w:pPr>
            <w:r>
              <w:rPr>
                <w:color w:val="231F20"/>
                <w:sz w:val="12"/>
              </w:rPr>
              <w:t>LPCM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7.1CH,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Dolby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TrueHD,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DTS-HD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Master</w:t>
            </w:r>
          </w:p>
        </w:tc>
      </w:tr>
      <w:tr>
        <w:trPr>
          <w:trHeight w:val="474" w:hRule="atLeast"/>
        </w:trPr>
        <w:tc>
          <w:tcPr>
            <w:tcW w:w="1141" w:type="dxa"/>
          </w:tcPr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ESD </w:t>
            </w:r>
            <w:r>
              <w:rPr>
                <w:color w:val="231F20"/>
                <w:spacing w:val="-2"/>
                <w:sz w:val="12"/>
              </w:rPr>
              <w:t>Protection</w:t>
            </w:r>
          </w:p>
        </w:tc>
        <w:tc>
          <w:tcPr>
            <w:tcW w:w="2376" w:type="dxa"/>
          </w:tcPr>
          <w:p>
            <w:pPr>
              <w:pStyle w:val="TableParagraph"/>
              <w:spacing w:before="2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Human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body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model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—</w:t>
            </w:r>
          </w:p>
          <w:p>
            <w:pPr>
              <w:pStyle w:val="TableParagraph"/>
              <w:spacing w:before="18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±8kV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(air-gap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discharge)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&amp;</w:t>
            </w:r>
          </w:p>
          <w:p>
            <w:pPr>
              <w:pStyle w:val="TableParagraph"/>
              <w:spacing w:before="18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±4kV (contact </w:t>
            </w:r>
            <w:r>
              <w:rPr>
                <w:color w:val="231F20"/>
                <w:spacing w:val="-2"/>
                <w:sz w:val="12"/>
              </w:rPr>
              <w:t>discharge)</w:t>
            </w:r>
          </w:p>
        </w:tc>
      </w:tr>
      <w:tr>
        <w:trPr>
          <w:trHeight w:val="162" w:hRule="atLeast"/>
        </w:trPr>
        <w:tc>
          <w:tcPr>
            <w:tcW w:w="3517" w:type="dxa"/>
            <w:gridSpan w:val="2"/>
            <w:tcBorders>
              <w:left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35" w:lineRule="exact" w:before="7"/>
              <w:ind w:left="1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10"/>
                <w:sz w:val="12"/>
              </w:rPr>
              <w:t>Connection</w:t>
            </w:r>
          </w:p>
        </w:tc>
      </w:tr>
      <w:tr>
        <w:trPr>
          <w:trHeight w:val="164" w:hRule="atLeast"/>
        </w:trPr>
        <w:tc>
          <w:tcPr>
            <w:tcW w:w="1141" w:type="dxa"/>
          </w:tcPr>
          <w:p>
            <w:pPr>
              <w:pStyle w:val="TableParagraph"/>
              <w:spacing w:line="136" w:lineRule="exact" w:before="9"/>
              <w:ind w:lef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Input</w:t>
            </w:r>
          </w:p>
        </w:tc>
        <w:tc>
          <w:tcPr>
            <w:tcW w:w="2376" w:type="dxa"/>
          </w:tcPr>
          <w:p>
            <w:pPr>
              <w:pStyle w:val="TableParagraph"/>
              <w:spacing w:line="145" w:lineRule="exact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3"/>
              </w:rPr>
              <w:t>×</w:t>
            </w:r>
            <w:r>
              <w:rPr>
                <w:color w:val="231F20"/>
                <w:spacing w:val="-4"/>
                <w:sz w:val="13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IN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[Type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</w:t>
            </w:r>
            <w:r>
              <w:rPr>
                <w:rFonts w:ascii="AppleGothic" w:hAnsi="AppleGothic"/>
                <w:color w:val="231F20"/>
                <w:sz w:val="12"/>
              </w:rPr>
              <w:t>,</w:t>
            </w:r>
            <w:r>
              <w:rPr>
                <w:rFonts w:ascii="AppleGothic" w:hAnsi="AppleGothic"/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19-pin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female]</w:t>
            </w:r>
          </w:p>
        </w:tc>
      </w:tr>
      <w:tr>
        <w:trPr>
          <w:trHeight w:val="509" w:hRule="atLeast"/>
        </w:trPr>
        <w:tc>
          <w:tcPr>
            <w:tcW w:w="1141" w:type="dxa"/>
          </w:tcPr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ind w:lef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Output</w:t>
            </w:r>
          </w:p>
        </w:tc>
        <w:tc>
          <w:tcPr>
            <w:tcW w:w="2376" w:type="dxa"/>
          </w:tcPr>
          <w:p>
            <w:pPr>
              <w:pStyle w:val="TableParagraph"/>
              <w:spacing w:line="237" w:lineRule="auto"/>
              <w:ind w:left="28" w:right="272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3"/>
              </w:rPr>
              <w:t>×</w:t>
            </w:r>
            <w:r>
              <w:rPr>
                <w:color w:val="231F20"/>
                <w:spacing w:val="-9"/>
                <w:sz w:val="13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[Type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</w:t>
            </w:r>
            <w:r>
              <w:rPr>
                <w:rFonts w:ascii="AppleGothic" w:hAnsi="AppleGothic"/>
                <w:color w:val="231F20"/>
                <w:sz w:val="12"/>
              </w:rPr>
              <w:t>,</w:t>
            </w:r>
            <w:r>
              <w:rPr>
                <w:rFonts w:ascii="AppleGothic" w:hAnsi="AppleGothic"/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19-pin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female]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1 </w:t>
            </w:r>
            <w:r>
              <w:rPr>
                <w:color w:val="231F20"/>
                <w:sz w:val="13"/>
              </w:rPr>
              <w:t>× </w:t>
            </w:r>
            <w:r>
              <w:rPr>
                <w:color w:val="231F20"/>
                <w:sz w:val="12"/>
              </w:rPr>
              <w:t>OPTICAL OUT [S/PDIF]</w:t>
            </w:r>
          </w:p>
          <w:p>
            <w:pPr>
              <w:pStyle w:val="TableParagraph"/>
              <w:spacing w:before="5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3"/>
              </w:rPr>
              <w:t>× </w:t>
            </w:r>
            <w:r>
              <w:rPr>
                <w:color w:val="231F20"/>
                <w:sz w:val="12"/>
              </w:rPr>
              <w:t>L/R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[3.5mm, Stereo Mini-</w:t>
            </w:r>
            <w:r>
              <w:rPr>
                <w:color w:val="231F20"/>
                <w:spacing w:val="-2"/>
                <w:sz w:val="12"/>
              </w:rPr>
              <w:t>jack]</w:t>
            </w:r>
          </w:p>
        </w:tc>
      </w:tr>
      <w:tr>
        <w:trPr>
          <w:trHeight w:val="162" w:hRule="atLeast"/>
        </w:trPr>
        <w:tc>
          <w:tcPr>
            <w:tcW w:w="3517" w:type="dxa"/>
            <w:gridSpan w:val="2"/>
            <w:tcBorders>
              <w:left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35" w:lineRule="exact" w:before="7"/>
              <w:ind w:left="17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w w:val="110"/>
                <w:sz w:val="12"/>
              </w:rPr>
              <w:t>Mechanical</w:t>
            </w:r>
          </w:p>
        </w:tc>
      </w:tr>
      <w:tr>
        <w:trPr>
          <w:trHeight w:val="145" w:hRule="atLeast"/>
        </w:trPr>
        <w:tc>
          <w:tcPr>
            <w:tcW w:w="1141" w:type="dxa"/>
          </w:tcPr>
          <w:p>
            <w:pPr>
              <w:pStyle w:val="TableParagraph"/>
              <w:spacing w:line="120" w:lineRule="exact" w:before="5"/>
              <w:ind w:lef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Housing</w:t>
            </w:r>
          </w:p>
        </w:tc>
        <w:tc>
          <w:tcPr>
            <w:tcW w:w="2376" w:type="dxa"/>
          </w:tcPr>
          <w:p>
            <w:pPr>
              <w:pStyle w:val="TableParagraph"/>
              <w:spacing w:line="120" w:lineRule="exact" w:before="5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Plastic </w:t>
            </w:r>
            <w:r>
              <w:rPr>
                <w:color w:val="231F20"/>
                <w:spacing w:val="-2"/>
                <w:sz w:val="12"/>
              </w:rPr>
              <w:t>Enclosure</w:t>
            </w:r>
          </w:p>
        </w:tc>
      </w:tr>
      <w:tr>
        <w:trPr>
          <w:trHeight w:val="145" w:hRule="atLeast"/>
        </w:trPr>
        <w:tc>
          <w:tcPr>
            <w:tcW w:w="1141" w:type="dxa"/>
          </w:tcPr>
          <w:p>
            <w:pPr>
              <w:pStyle w:val="TableParagraph"/>
              <w:spacing w:line="125" w:lineRule="exact"/>
              <w:ind w:left="25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Color</w:t>
            </w:r>
          </w:p>
        </w:tc>
        <w:tc>
          <w:tcPr>
            <w:tcW w:w="2376" w:type="dxa"/>
          </w:tcPr>
          <w:p>
            <w:pPr>
              <w:pStyle w:val="TableParagraph"/>
              <w:spacing w:line="125" w:lineRule="exact"/>
              <w:ind w:left="2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Black</w:t>
            </w:r>
          </w:p>
        </w:tc>
      </w:tr>
      <w:tr>
        <w:trPr>
          <w:trHeight w:val="165" w:hRule="atLeast"/>
        </w:trPr>
        <w:tc>
          <w:tcPr>
            <w:tcW w:w="1141" w:type="dxa"/>
          </w:tcPr>
          <w:p>
            <w:pPr>
              <w:pStyle w:val="TableParagraph"/>
              <w:spacing w:before="4"/>
              <w:ind w:lef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Dimensions</w:t>
            </w:r>
          </w:p>
        </w:tc>
        <w:tc>
          <w:tcPr>
            <w:tcW w:w="2376" w:type="dxa"/>
          </w:tcPr>
          <w:p>
            <w:pPr>
              <w:pStyle w:val="TableParagraph"/>
              <w:spacing w:line="140" w:lineRule="exact" w:before="5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90mm[W]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3"/>
              </w:rPr>
              <w:t>×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z w:val="12"/>
              </w:rPr>
              <w:t>60mm[D]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3"/>
              </w:rPr>
              <w:t>×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2"/>
                <w:sz w:val="12"/>
              </w:rPr>
              <w:t>16mm[H]</w:t>
            </w:r>
          </w:p>
        </w:tc>
      </w:tr>
      <w:tr>
        <w:trPr>
          <w:trHeight w:val="145" w:hRule="atLeast"/>
        </w:trPr>
        <w:tc>
          <w:tcPr>
            <w:tcW w:w="1141" w:type="dxa"/>
          </w:tcPr>
          <w:p>
            <w:pPr>
              <w:pStyle w:val="TableParagraph"/>
              <w:spacing w:line="125" w:lineRule="exact"/>
              <w:ind w:lef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Weight</w:t>
            </w:r>
          </w:p>
        </w:tc>
        <w:tc>
          <w:tcPr>
            <w:tcW w:w="2376" w:type="dxa"/>
          </w:tcPr>
          <w:p>
            <w:pPr>
              <w:pStyle w:val="TableParagraph"/>
              <w:spacing w:line="125" w:lineRule="exact"/>
              <w:ind w:left="28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48g</w:t>
            </w:r>
          </w:p>
        </w:tc>
      </w:tr>
      <w:tr>
        <w:trPr>
          <w:trHeight w:val="154" w:hRule="atLeast"/>
        </w:trPr>
        <w:tc>
          <w:tcPr>
            <w:tcW w:w="1141" w:type="dxa"/>
          </w:tcPr>
          <w:p>
            <w:pPr>
              <w:pStyle w:val="TableParagraph"/>
              <w:spacing w:line="133" w:lineRule="exact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Power </w:t>
            </w:r>
            <w:r>
              <w:rPr>
                <w:color w:val="231F20"/>
                <w:spacing w:val="-2"/>
                <w:sz w:val="12"/>
              </w:rPr>
              <w:t>Supply</w:t>
            </w:r>
          </w:p>
        </w:tc>
        <w:tc>
          <w:tcPr>
            <w:tcW w:w="2376" w:type="dxa"/>
          </w:tcPr>
          <w:p>
            <w:pPr>
              <w:pStyle w:val="TableParagraph"/>
              <w:spacing w:line="134" w:lineRule="exact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DC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5V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/ </w:t>
            </w:r>
            <w:r>
              <w:rPr>
                <w:color w:val="231F20"/>
                <w:spacing w:val="-5"/>
                <w:sz w:val="12"/>
              </w:rPr>
              <w:t>1A</w:t>
            </w:r>
          </w:p>
        </w:tc>
      </w:tr>
      <w:tr>
        <w:trPr>
          <w:trHeight w:val="145" w:hRule="atLeast"/>
        </w:trPr>
        <w:tc>
          <w:tcPr>
            <w:tcW w:w="1141" w:type="dxa"/>
          </w:tcPr>
          <w:p>
            <w:pPr>
              <w:pStyle w:val="TableParagraph"/>
              <w:spacing w:line="125" w:lineRule="exact"/>
              <w:ind w:left="25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Power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Consumption</w:t>
            </w:r>
          </w:p>
        </w:tc>
        <w:tc>
          <w:tcPr>
            <w:tcW w:w="2376" w:type="dxa"/>
          </w:tcPr>
          <w:p>
            <w:pPr>
              <w:pStyle w:val="TableParagraph"/>
              <w:spacing w:line="125" w:lineRule="exact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2W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(Max)</w:t>
            </w:r>
          </w:p>
        </w:tc>
      </w:tr>
      <w:tr>
        <w:trPr>
          <w:trHeight w:val="305" w:hRule="atLeast"/>
        </w:trPr>
        <w:tc>
          <w:tcPr>
            <w:tcW w:w="1141" w:type="dxa"/>
          </w:tcPr>
          <w:p>
            <w:pPr>
              <w:pStyle w:val="TableParagraph"/>
              <w:spacing w:line="242" w:lineRule="auto" w:before="3"/>
              <w:ind w:left="25" w:right="42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Operation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Temperature</w:t>
            </w:r>
          </w:p>
        </w:tc>
        <w:tc>
          <w:tcPr>
            <w:tcW w:w="2376" w:type="dxa"/>
          </w:tcPr>
          <w:p>
            <w:pPr>
              <w:pStyle w:val="TableParagraph"/>
              <w:spacing w:before="73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32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104°F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0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- </w:t>
            </w:r>
            <w:r>
              <w:rPr>
                <w:color w:val="231F20"/>
                <w:spacing w:val="-4"/>
                <w:sz w:val="12"/>
              </w:rPr>
              <w:t>40°C</w:t>
            </w:r>
          </w:p>
        </w:tc>
      </w:tr>
      <w:tr>
        <w:trPr>
          <w:trHeight w:val="145" w:hRule="atLeast"/>
        </w:trPr>
        <w:tc>
          <w:tcPr>
            <w:tcW w:w="1141" w:type="dxa"/>
          </w:tcPr>
          <w:p>
            <w:pPr>
              <w:pStyle w:val="TableParagraph"/>
              <w:spacing w:line="125" w:lineRule="exact"/>
              <w:ind w:left="25"/>
              <w:rPr>
                <w:sz w:val="12"/>
              </w:rPr>
            </w:pPr>
            <w:r>
              <w:rPr>
                <w:color w:val="231F20"/>
                <w:spacing w:val="-6"/>
                <w:sz w:val="12"/>
              </w:rPr>
              <w:t>Storage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temperature</w:t>
            </w:r>
          </w:p>
        </w:tc>
        <w:tc>
          <w:tcPr>
            <w:tcW w:w="2376" w:type="dxa"/>
          </w:tcPr>
          <w:p>
            <w:pPr>
              <w:pStyle w:val="TableParagraph"/>
              <w:spacing w:line="125" w:lineRule="exact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-4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140°F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/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-20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- </w:t>
            </w:r>
            <w:r>
              <w:rPr>
                <w:color w:val="231F20"/>
                <w:spacing w:val="-4"/>
                <w:sz w:val="12"/>
              </w:rPr>
              <w:t>60°C</w:t>
            </w:r>
          </w:p>
        </w:tc>
      </w:tr>
      <w:tr>
        <w:trPr>
          <w:trHeight w:val="145" w:hRule="atLeast"/>
        </w:trPr>
        <w:tc>
          <w:tcPr>
            <w:tcW w:w="1141" w:type="dxa"/>
          </w:tcPr>
          <w:p>
            <w:pPr>
              <w:pStyle w:val="TableParagraph"/>
              <w:spacing w:line="125" w:lineRule="exact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Relative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Humidity</w:t>
            </w:r>
          </w:p>
        </w:tc>
        <w:tc>
          <w:tcPr>
            <w:tcW w:w="2376" w:type="dxa"/>
          </w:tcPr>
          <w:p>
            <w:pPr>
              <w:pStyle w:val="TableParagraph"/>
              <w:spacing w:line="125" w:lineRule="exact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20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90%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RH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(no </w:t>
            </w:r>
            <w:r>
              <w:rPr>
                <w:color w:val="231F20"/>
                <w:spacing w:val="-2"/>
                <w:sz w:val="12"/>
              </w:rPr>
              <w:t>condensation)</w:t>
            </w:r>
          </w:p>
        </w:tc>
      </w:tr>
    </w:tbl>
    <w:p>
      <w:pPr>
        <w:spacing w:after="0" w:line="125" w:lineRule="exact"/>
        <w:rPr>
          <w:sz w:val="12"/>
        </w:rPr>
        <w:sectPr>
          <w:type w:val="continuous"/>
          <w:pgSz w:w="3970" w:h="4540"/>
          <w:pgMar w:header="0" w:footer="8" w:top="320" w:bottom="220" w:left="100" w:right="80"/>
        </w:sectPr>
      </w:pPr>
    </w:p>
    <w:p>
      <w:pPr>
        <w:pStyle w:val="Heading1"/>
        <w:numPr>
          <w:ilvl w:val="0"/>
          <w:numId w:val="2"/>
        </w:numPr>
        <w:tabs>
          <w:tab w:pos="312" w:val="left" w:leader="none"/>
        </w:tabs>
        <w:spacing w:line="240" w:lineRule="auto" w:before="84" w:after="0"/>
        <w:ind w:left="311" w:right="0" w:hanging="181"/>
        <w:jc w:val="left"/>
      </w:pPr>
      <w:r>
        <w:rPr/>
        <w:pict>
          <v:group style="position:absolute;margin-left:11.099pt;margin-top:18.057329pt;width:175.45pt;height:91.45pt;mso-position-horizontal-relative:page;mso-position-vertical-relative:paragraph;z-index:-16000512" id="docshapegroup5" coordorigin="222,361" coordsize="3509,1829">
            <v:shape style="position:absolute;left:221;top:365;width:3509;height:1824" type="#_x0000_t75" id="docshape6" stroked="false">
              <v:imagedata r:id="rId9" o:title=""/>
            </v:shape>
            <v:shape style="position:absolute;left:2481;top:361;width:86;height:144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11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87;top:773;width:90;height:746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11"/>
                      </w:rPr>
                      <w:t>1</w:t>
                    </w:r>
                  </w:p>
                  <w:p>
                    <w:pPr>
                      <w:spacing w:before="70"/>
                      <w:ind w:left="3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11"/>
                      </w:rPr>
                      <w:t>2</w:t>
                    </w:r>
                  </w:p>
                  <w:p>
                    <w:pPr>
                      <w:spacing w:before="41"/>
                      <w:ind w:left="3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11"/>
                      </w:rPr>
                      <w:t>3</w:t>
                    </w:r>
                  </w:p>
                  <w:p>
                    <w:pPr>
                      <w:spacing w:before="112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11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379;top:771;width:311;height:51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color w:val="050100"/>
                        <w:w w:val="105"/>
                        <w:sz w:val="4"/>
                      </w:rPr>
                      <w:t>PWR</w:t>
                    </w:r>
                    <w:r>
                      <w:rPr>
                        <w:b/>
                        <w:color w:val="050100"/>
                        <w:spacing w:val="52"/>
                        <w:w w:val="105"/>
                        <w:sz w:val="4"/>
                      </w:rPr>
                      <w:t> </w:t>
                    </w:r>
                    <w:r>
                      <w:rPr>
                        <w:b/>
                        <w:color w:val="050100"/>
                        <w:spacing w:val="52"/>
                        <w:w w:val="105"/>
                        <w:sz w:val="4"/>
                        <w:u w:val="single" w:color="050100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3504;top:732;width:86;height:144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11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419;top:1127;width:1136;height:94" type="#_x0000_t202" id="docshape11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8"/>
                      </w:rPr>
                    </w:pPr>
                    <w:r>
                      <w:rPr>
                        <w:b/>
                        <w:color w:val="050100"/>
                        <w:spacing w:val="-2"/>
                        <w:sz w:val="8"/>
                      </w:rPr>
                      <w:t>18Gbps</w:t>
                    </w:r>
                    <w:r>
                      <w:rPr>
                        <w:b/>
                        <w:color w:val="050100"/>
                        <w:spacing w:val="3"/>
                        <w:sz w:val="8"/>
                      </w:rPr>
                      <w:t> </w:t>
                    </w:r>
                    <w:r>
                      <w:rPr>
                        <w:b/>
                        <w:color w:val="050100"/>
                        <w:spacing w:val="-2"/>
                        <w:sz w:val="8"/>
                      </w:rPr>
                      <w:t>HDMI</w:t>
                    </w:r>
                    <w:r>
                      <w:rPr>
                        <w:b/>
                        <w:color w:val="050100"/>
                        <w:spacing w:val="3"/>
                        <w:sz w:val="8"/>
                      </w:rPr>
                      <w:t> </w:t>
                    </w:r>
                    <w:r>
                      <w:rPr>
                        <w:b/>
                        <w:color w:val="050100"/>
                        <w:spacing w:val="-2"/>
                        <w:sz w:val="8"/>
                      </w:rPr>
                      <w:t>Audio</w:t>
                    </w:r>
                    <w:r>
                      <w:rPr>
                        <w:b/>
                        <w:color w:val="050100"/>
                        <w:spacing w:val="3"/>
                        <w:sz w:val="8"/>
                      </w:rPr>
                      <w:t> </w:t>
                    </w:r>
                    <w:r>
                      <w:rPr>
                        <w:b/>
                        <w:color w:val="050100"/>
                        <w:spacing w:val="-2"/>
                        <w:sz w:val="8"/>
                      </w:rPr>
                      <w:t>Extractor</w:t>
                    </w:r>
                  </w:p>
                </w:txbxContent>
              </v:textbox>
              <w10:wrap type="none"/>
            </v:shape>
            <v:shape style="position:absolute;left:3503;top:1016;width:96;height:495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9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11"/>
                      </w:rPr>
                      <w:t>8</w:t>
                    </w:r>
                  </w:p>
                  <w:p>
                    <w:pPr>
                      <w:spacing w:line="240" w:lineRule="auto" w:before="6"/>
                      <w:rPr>
                        <w:b/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11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2384;top:1525;width:113;height:51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b/>
                        <w:sz w:val="4"/>
                      </w:rPr>
                    </w:pPr>
                    <w:r>
                      <w:rPr>
                        <w:b/>
                        <w:color w:val="050100"/>
                        <w:spacing w:val="-5"/>
                        <w:w w:val="105"/>
                        <w:sz w:val="4"/>
                      </w:rPr>
                      <w:t>ARC</w:t>
                    </w:r>
                  </w:p>
                </w:txbxContent>
              </v:textbox>
              <w10:wrap type="none"/>
            </v:shape>
            <v:shape style="position:absolute;left:2490;top:1803;width:86;height:144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7"/>
                        <w:sz w:val="11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60.269806pt;margin-top:38.721912pt;width:4.55pt;height:35.3pt;mso-position-horizontal-relative:page;mso-position-vertical-relative:paragraph;z-index:15730176" type="#_x0000_t202" id="docshape15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b/>
                      <w:sz w:val="4"/>
                    </w:rPr>
                  </w:pPr>
                  <w:r>
                    <w:rPr>
                      <w:b/>
                      <w:color w:val="050100"/>
                      <w:w w:val="105"/>
                      <w:sz w:val="4"/>
                    </w:rPr>
                    <w:t>DC</w:t>
                  </w:r>
                  <w:r>
                    <w:rPr>
                      <w:b/>
                      <w:color w:val="050100"/>
                      <w:spacing w:val="-1"/>
                      <w:w w:val="105"/>
                      <w:sz w:val="4"/>
                    </w:rPr>
                    <w:t> </w:t>
                  </w:r>
                  <w:r>
                    <w:rPr>
                      <w:b/>
                      <w:color w:val="050100"/>
                      <w:w w:val="105"/>
                      <w:sz w:val="4"/>
                    </w:rPr>
                    <w:t>5V</w:t>
                  </w:r>
                  <w:r>
                    <w:rPr>
                      <w:b/>
                      <w:color w:val="050100"/>
                      <w:spacing w:val="68"/>
                      <w:w w:val="105"/>
                      <w:sz w:val="4"/>
                    </w:rPr>
                    <w:t> </w:t>
                  </w:r>
                  <w:r>
                    <w:rPr>
                      <w:b/>
                      <w:color w:val="050100"/>
                      <w:w w:val="105"/>
                      <w:sz w:val="4"/>
                    </w:rPr>
                    <w:t>EDID</w:t>
                  </w:r>
                  <w:r>
                    <w:rPr>
                      <w:b/>
                      <w:color w:val="050100"/>
                      <w:spacing w:val="44"/>
                      <w:w w:val="105"/>
                      <w:sz w:val="4"/>
                    </w:rPr>
                    <w:t> </w:t>
                  </w:r>
                  <w:r>
                    <w:rPr>
                      <w:b/>
                      <w:color w:val="050100"/>
                      <w:w w:val="105"/>
                      <w:sz w:val="4"/>
                    </w:rPr>
                    <w:t>ARC</w:t>
                  </w:r>
                  <w:r>
                    <w:rPr>
                      <w:b/>
                      <w:color w:val="050100"/>
                      <w:spacing w:val="72"/>
                      <w:w w:val="105"/>
                      <w:sz w:val="4"/>
                    </w:rPr>
                    <w:t>  </w:t>
                  </w:r>
                  <w:r>
                    <w:rPr>
                      <w:b/>
                      <w:color w:val="050100"/>
                      <w:spacing w:val="-5"/>
                      <w:w w:val="105"/>
                      <w:sz w:val="4"/>
                    </w:rPr>
                    <w:t>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096268pt;margin-top:37.887447pt;width:4.55pt;height:37.25pt;mso-position-horizontal-relative:page;mso-position-vertical-relative:paragraph;z-index:15730688" type="#_x0000_t202" id="docshape16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324" w:val="left" w:leader="none"/>
                    </w:tabs>
                    <w:spacing w:before="23"/>
                    <w:ind w:left="20" w:right="0" w:firstLine="0"/>
                    <w:jc w:val="left"/>
                    <w:rPr>
                      <w:b/>
                      <w:sz w:val="4"/>
                    </w:rPr>
                  </w:pPr>
                  <w:r>
                    <w:rPr>
                      <w:b/>
                      <w:color w:val="050100"/>
                      <w:spacing w:val="-5"/>
                      <w:w w:val="105"/>
                      <w:sz w:val="4"/>
                    </w:rPr>
                    <w:t>OUT</w:t>
                  </w:r>
                  <w:r>
                    <w:rPr>
                      <w:b/>
                      <w:color w:val="050100"/>
                      <w:sz w:val="4"/>
                    </w:rPr>
                    <w:tab/>
                  </w:r>
                  <w:r>
                    <w:rPr>
                      <w:b/>
                      <w:color w:val="050100"/>
                      <w:w w:val="105"/>
                      <w:sz w:val="4"/>
                    </w:rPr>
                    <w:t>OPTICAL</w:t>
                  </w:r>
                  <w:r>
                    <w:rPr>
                      <w:b/>
                      <w:color w:val="050100"/>
                      <w:spacing w:val="55"/>
                      <w:w w:val="105"/>
                      <w:sz w:val="4"/>
                    </w:rPr>
                    <w:t>  </w:t>
                  </w:r>
                  <w:r>
                    <w:rPr>
                      <w:b/>
                      <w:color w:val="050100"/>
                      <w:spacing w:val="-5"/>
                      <w:w w:val="105"/>
                      <w:sz w:val="4"/>
                    </w:rPr>
                    <w:t>L/R</w:t>
                  </w:r>
                </w:p>
              </w:txbxContent>
            </v:textbox>
            <w10:wrap type="none"/>
          </v:shape>
        </w:pict>
      </w:r>
      <w:bookmarkStart w:name="_TOC_250001" w:id="5"/>
      <w:r>
        <w:rPr>
          <w:color w:val="1B75BC"/>
        </w:rPr>
        <w:t>Operation</w:t>
      </w:r>
      <w:r>
        <w:rPr>
          <w:color w:val="1B75BC"/>
          <w:spacing w:val="5"/>
        </w:rPr>
        <w:t> </w:t>
      </w:r>
      <w:r>
        <w:rPr>
          <w:color w:val="1B75BC"/>
        </w:rPr>
        <w:t>Controls</w:t>
      </w:r>
      <w:r>
        <w:rPr>
          <w:color w:val="1B75BC"/>
          <w:spacing w:val="6"/>
        </w:rPr>
        <w:t> </w:t>
      </w:r>
      <w:r>
        <w:rPr>
          <w:color w:val="1B75BC"/>
        </w:rPr>
        <w:t>and</w:t>
      </w:r>
      <w:r>
        <w:rPr>
          <w:color w:val="1B75BC"/>
          <w:spacing w:val="6"/>
        </w:rPr>
        <w:t> </w:t>
      </w:r>
      <w:bookmarkEnd w:id="5"/>
      <w:r>
        <w:rPr>
          <w:color w:val="1B75BC"/>
          <w:spacing w:val="-2"/>
        </w:rPr>
        <w:t>Functions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2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713"/>
        <w:gridCol w:w="2485"/>
      </w:tblGrid>
      <w:tr>
        <w:trPr>
          <w:trHeight w:val="163" w:hRule="atLeast"/>
        </w:trPr>
        <w:tc>
          <w:tcPr>
            <w:tcW w:w="310" w:type="dxa"/>
            <w:tcBorders>
              <w:right w:val="single" w:sz="2" w:space="0" w:color="070101"/>
            </w:tcBorders>
          </w:tcPr>
          <w:p>
            <w:pPr>
              <w:pStyle w:val="TableParagraph"/>
              <w:spacing w:before="5"/>
              <w:ind w:left="56" w:right="3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5"/>
                <w:sz w:val="12"/>
              </w:rPr>
              <w:t>No.</w:t>
            </w:r>
          </w:p>
        </w:tc>
        <w:tc>
          <w:tcPr>
            <w:tcW w:w="713" w:type="dxa"/>
            <w:tcBorders>
              <w:left w:val="single" w:sz="2" w:space="0" w:color="070101"/>
              <w:right w:val="single" w:sz="2" w:space="0" w:color="070101"/>
            </w:tcBorders>
          </w:tcPr>
          <w:p>
            <w:pPr>
              <w:pStyle w:val="TableParagraph"/>
              <w:spacing w:before="5"/>
              <w:ind w:left="83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sz w:val="12"/>
              </w:rPr>
              <w:t>Name</w:t>
            </w:r>
          </w:p>
        </w:tc>
        <w:tc>
          <w:tcPr>
            <w:tcW w:w="2485" w:type="dxa"/>
            <w:tcBorders>
              <w:left w:val="single" w:sz="2" w:space="0" w:color="070101"/>
            </w:tcBorders>
          </w:tcPr>
          <w:p>
            <w:pPr>
              <w:pStyle w:val="TableParagraph"/>
              <w:spacing w:before="5"/>
              <w:ind w:left="639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</w:tr>
      <w:tr>
        <w:trPr>
          <w:trHeight w:val="193" w:hRule="atLeast"/>
        </w:trPr>
        <w:tc>
          <w:tcPr>
            <w:tcW w:w="310" w:type="dxa"/>
            <w:tcBorders>
              <w:bottom w:val="single" w:sz="4" w:space="0" w:color="231F20"/>
              <w:right w:val="single" w:sz="2" w:space="0" w:color="070101"/>
            </w:tcBorders>
          </w:tcPr>
          <w:p>
            <w:pPr>
              <w:pStyle w:val="TableParagraph"/>
              <w:spacing w:before="22"/>
              <w:ind w:left="3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  <w:tc>
          <w:tcPr>
            <w:tcW w:w="713" w:type="dxa"/>
            <w:tcBorders>
              <w:left w:val="single" w:sz="2" w:space="0" w:color="070101"/>
              <w:bottom w:val="single" w:sz="4" w:space="0" w:color="231F20"/>
              <w:right w:val="single" w:sz="2" w:space="0" w:color="070101"/>
            </w:tcBorders>
          </w:tcPr>
          <w:p>
            <w:pPr>
              <w:pStyle w:val="TableParagraph"/>
              <w:spacing w:before="22"/>
              <w:ind w:left="48"/>
              <w:rPr>
                <w:sz w:val="12"/>
              </w:rPr>
            </w:pPr>
            <w:r>
              <w:rPr>
                <w:color w:val="231F20"/>
                <w:sz w:val="12"/>
              </w:rPr>
              <w:t>DC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5V</w:t>
            </w:r>
          </w:p>
        </w:tc>
        <w:tc>
          <w:tcPr>
            <w:tcW w:w="2485" w:type="dxa"/>
            <w:tcBorders>
              <w:left w:val="single" w:sz="2" w:space="0" w:color="070101"/>
              <w:bottom w:val="single" w:sz="4" w:space="0" w:color="231F20"/>
            </w:tcBorders>
          </w:tcPr>
          <w:p>
            <w:pPr>
              <w:pStyle w:val="TableParagraph"/>
              <w:spacing w:before="22"/>
              <w:ind w:left="37"/>
              <w:rPr>
                <w:sz w:val="12"/>
              </w:rPr>
            </w:pPr>
            <w:r>
              <w:rPr>
                <w:color w:val="231F20"/>
                <w:sz w:val="12"/>
              </w:rPr>
              <w:t>DC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5V/1A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Micro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USB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supply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port.</w:t>
            </w:r>
          </w:p>
        </w:tc>
      </w:tr>
      <w:tr>
        <w:trPr>
          <w:trHeight w:val="151" w:hRule="atLeast"/>
        </w:trPr>
        <w:tc>
          <w:tcPr>
            <w:tcW w:w="310" w:type="dxa"/>
            <w:tcBorders>
              <w:top w:val="single" w:sz="4" w:space="0" w:color="231F20"/>
              <w:bottom w:val="nil"/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  <w:tcBorders>
              <w:top w:val="single" w:sz="4" w:space="0" w:color="231F20"/>
              <w:left w:val="single" w:sz="2" w:space="0" w:color="070101"/>
              <w:bottom w:val="nil"/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5" w:type="dxa"/>
            <w:tcBorders>
              <w:top w:val="single" w:sz="4" w:space="0" w:color="231F20"/>
              <w:left w:val="single" w:sz="2" w:space="0" w:color="070101"/>
              <w:bottom w:val="nil"/>
            </w:tcBorders>
            <w:shd w:val="clear" w:color="auto" w:fill="D1D3D4"/>
          </w:tcPr>
          <w:p>
            <w:pPr>
              <w:pStyle w:val="TableParagraph"/>
              <w:spacing w:line="121" w:lineRule="exact" w:before="11"/>
              <w:ind w:left="18" w:right="-15"/>
              <w:rPr>
                <w:sz w:val="12"/>
              </w:rPr>
            </w:pP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2-PIN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DIP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switch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adjust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the</w:t>
            </w:r>
          </w:p>
        </w:tc>
      </w:tr>
      <w:tr>
        <w:trPr>
          <w:trHeight w:val="140" w:hRule="atLeast"/>
        </w:trPr>
        <w:tc>
          <w:tcPr>
            <w:tcW w:w="310" w:type="dxa"/>
            <w:tcBorders>
              <w:top w:val="nil"/>
              <w:bottom w:val="nil"/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  <w:tcBorders>
              <w:top w:val="nil"/>
              <w:left w:val="single" w:sz="2" w:space="0" w:color="070101"/>
              <w:bottom w:val="nil"/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5" w:type="dxa"/>
            <w:tcBorders>
              <w:top w:val="nil"/>
              <w:left w:val="single" w:sz="2" w:space="0" w:color="070101"/>
              <w:bottom w:val="nil"/>
            </w:tcBorders>
            <w:shd w:val="clear" w:color="auto" w:fill="D1D3D4"/>
          </w:tcPr>
          <w:p>
            <w:pPr>
              <w:pStyle w:val="TableParagraph"/>
              <w:spacing w:line="120" w:lineRule="exact"/>
              <w:ind w:left="18"/>
              <w:rPr>
                <w:sz w:val="12"/>
              </w:rPr>
            </w:pP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format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signals.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Turning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pin</w:t>
            </w:r>
          </w:p>
        </w:tc>
      </w:tr>
      <w:tr>
        <w:trPr>
          <w:trHeight w:val="560" w:hRule="atLeast"/>
        </w:trPr>
        <w:tc>
          <w:tcPr>
            <w:tcW w:w="310" w:type="dxa"/>
            <w:tcBorders>
              <w:top w:val="nil"/>
              <w:bottom w:val="nil"/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1"/>
              <w:ind w:left="3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2" w:space="0" w:color="070101"/>
              <w:bottom w:val="nil"/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2-</w:t>
            </w:r>
            <w:r>
              <w:rPr>
                <w:color w:val="231F20"/>
                <w:spacing w:val="-5"/>
                <w:sz w:val="12"/>
              </w:rPr>
              <w:t>PIN</w:t>
            </w:r>
          </w:p>
          <w:p>
            <w:pPr>
              <w:pStyle w:val="TableParagraph"/>
              <w:spacing w:before="22"/>
              <w:ind w:left="48"/>
              <w:rPr>
                <w:sz w:val="12"/>
              </w:rPr>
            </w:pPr>
            <w:r>
              <w:rPr>
                <w:color w:val="231F20"/>
                <w:sz w:val="12"/>
              </w:rPr>
              <w:t>DIP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Switch</w:t>
            </w:r>
          </w:p>
        </w:tc>
        <w:tc>
          <w:tcPr>
            <w:tcW w:w="2485" w:type="dxa"/>
            <w:tcBorders>
              <w:top w:val="nil"/>
              <w:left w:val="single" w:sz="2" w:space="0" w:color="070101"/>
              <w:bottom w:val="nil"/>
            </w:tcBorders>
            <w:shd w:val="clear" w:color="auto" w:fill="D1D3D4"/>
          </w:tcPr>
          <w:p>
            <w:pPr>
              <w:pStyle w:val="TableParagraph"/>
              <w:spacing w:line="137" w:lineRule="exact"/>
              <w:ind w:left="18"/>
              <w:rPr>
                <w:sz w:val="12"/>
              </w:rPr>
            </w:pPr>
            <w:r>
              <w:rPr>
                <w:color w:val="231F20"/>
                <w:sz w:val="12"/>
              </w:rPr>
              <w:t>upward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refers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1,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downward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0.</w:t>
            </w:r>
          </w:p>
          <w:p>
            <w:pPr>
              <w:pStyle w:val="TableParagraph"/>
              <w:spacing w:line="140" w:lineRule="atLeast"/>
              <w:ind w:left="18" w:right="-15"/>
              <w:rPr>
                <w:sz w:val="12"/>
              </w:rPr>
            </w:pPr>
            <w:r>
              <w:rPr>
                <w:color w:val="231F20"/>
                <w:sz w:val="12"/>
              </w:rPr>
              <w:t>Here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are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options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management.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11: TV (copy the audio format of TV signals)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10: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2.0CH</w:t>
            </w:r>
          </w:p>
        </w:tc>
      </w:tr>
      <w:tr>
        <w:trPr>
          <w:trHeight w:val="140" w:hRule="atLeast"/>
        </w:trPr>
        <w:tc>
          <w:tcPr>
            <w:tcW w:w="310" w:type="dxa"/>
            <w:tcBorders>
              <w:top w:val="nil"/>
              <w:bottom w:val="nil"/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  <w:tcBorders>
              <w:top w:val="nil"/>
              <w:left w:val="single" w:sz="2" w:space="0" w:color="070101"/>
              <w:bottom w:val="nil"/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5" w:type="dxa"/>
            <w:tcBorders>
              <w:top w:val="nil"/>
              <w:left w:val="single" w:sz="2" w:space="0" w:color="070101"/>
              <w:bottom w:val="nil"/>
            </w:tcBorders>
            <w:shd w:val="clear" w:color="auto" w:fill="D1D3D4"/>
          </w:tcPr>
          <w:p>
            <w:pPr>
              <w:pStyle w:val="TableParagraph"/>
              <w:spacing w:line="120" w:lineRule="exact"/>
              <w:ind w:left="18"/>
              <w:rPr>
                <w:sz w:val="12"/>
              </w:rPr>
            </w:pPr>
            <w:r>
              <w:rPr>
                <w:color w:val="231F20"/>
                <w:sz w:val="12"/>
              </w:rPr>
              <w:t>01: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5.1CH</w:t>
            </w:r>
          </w:p>
        </w:tc>
      </w:tr>
      <w:tr>
        <w:trPr>
          <w:trHeight w:val="170" w:hRule="atLeast"/>
        </w:trPr>
        <w:tc>
          <w:tcPr>
            <w:tcW w:w="310" w:type="dxa"/>
            <w:tcBorders>
              <w:top w:val="nil"/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nil"/>
              <w:left w:val="single" w:sz="2" w:space="0" w:color="070101"/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85" w:type="dxa"/>
            <w:tcBorders>
              <w:top w:val="nil"/>
              <w:left w:val="single" w:sz="2" w:space="0" w:color="070101"/>
            </w:tcBorders>
            <w:shd w:val="clear" w:color="auto" w:fill="D1D3D4"/>
          </w:tcPr>
          <w:p>
            <w:pPr>
              <w:pStyle w:val="TableParagraph"/>
              <w:spacing w:line="137" w:lineRule="exact"/>
              <w:ind w:left="18"/>
              <w:rPr>
                <w:sz w:val="12"/>
              </w:rPr>
            </w:pPr>
            <w:r>
              <w:rPr>
                <w:color w:val="231F20"/>
                <w:sz w:val="12"/>
              </w:rPr>
              <w:t>00: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7.1CH</w:t>
            </w:r>
          </w:p>
        </w:tc>
      </w:tr>
    </w:tbl>
    <w:p>
      <w:pPr>
        <w:spacing w:after="0" w:line="137" w:lineRule="exact"/>
        <w:rPr>
          <w:sz w:val="12"/>
        </w:rPr>
        <w:sectPr>
          <w:pgSz w:w="3970" w:h="4540"/>
          <w:pgMar w:header="0" w:footer="8" w:top="180" w:bottom="240" w:left="100" w:right="80"/>
        </w:sectPr>
      </w:pPr>
    </w:p>
    <w:p>
      <w:pPr>
        <w:pStyle w:val="BodyText"/>
        <w:spacing w:before="2"/>
        <w:rPr>
          <w:b/>
          <w:sz w:val="2"/>
        </w:rPr>
      </w:pPr>
      <w:r>
        <w:rPr/>
        <w:drawing>
          <wp:anchor distT="0" distB="0" distL="0" distR="0" allowOverlap="1" layoutInCell="1" locked="0" behindDoc="1" simplePos="0" relativeHeight="487317504">
            <wp:simplePos x="0" y="0"/>
            <wp:positionH relativeFrom="page">
              <wp:posOffset>149796</wp:posOffset>
            </wp:positionH>
            <wp:positionV relativeFrom="page">
              <wp:posOffset>192582</wp:posOffset>
            </wp:positionV>
            <wp:extent cx="2229006" cy="106870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006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65.931999pt;margin-top:55.931995pt;width:3.401pt;height:3.401pt;mso-position-horizontal-relative:page;mso-position-vertical-relative:page;z-index:-15998464" id="docshape17" filled="true" fillcolor="#231f20" stroked="false">
            <v:fill type="solid"/>
            <w10:wrap type="none"/>
          </v:rect>
        </w:pict>
      </w:r>
      <w:r>
        <w:rPr/>
        <w:pict>
          <v:rect style="position:absolute;margin-left:65.931999pt;margin-top:83.375pt;width:3.401pt;height:3.401pt;mso-position-horizontal-relative:page;mso-position-vertical-relative:page;z-index:-15997952" id="docshape18" filled="true" fillcolor="#231f20" stroked="false">
            <v:fill type="solid"/>
            <w10:wrap type="none"/>
          </v:rect>
        </w:pict>
      </w:r>
      <w:r>
        <w:rPr/>
        <w:pict>
          <v:rect style="position:absolute;margin-left:65.931999pt;margin-top:156.824997pt;width:3.401pt;height:3.401pt;mso-position-horizontal-relative:page;mso-position-vertical-relative:page;z-index:15732736" id="docshape19" filled="true" fillcolor="#231f20" stroked="false">
            <v:fill type="solid"/>
            <w10:wrap type="none"/>
          </v:rect>
        </w:pict>
      </w:r>
      <w:r>
        <w:rPr/>
        <w:pict>
          <v:rect style="position:absolute;margin-left:65.931999pt;margin-top:177.488998pt;width:3.401pt;height:3.401pt;mso-position-horizontal-relative:page;mso-position-vertical-relative:page;z-index:15733248" id="docshape20" filled="true" fillcolor="#231f20" stroked="false">
            <v:fill type="solid"/>
            <w10:wrap type="none"/>
          </v:rect>
        </w:pict>
      </w:r>
      <w:r>
        <w:rPr/>
        <w:pict>
          <v:rect style="position:absolute;margin-left:65.931999pt;margin-top:198.626999pt;width:3.401pt;height:3.401pt;mso-position-horizontal-relative:page;mso-position-vertical-relative:page;z-index:15733760" id="docshape21" filled="true" fillcolor="#231f20" stroked="false">
            <v:fill type="solid"/>
            <w10:wrap type="none"/>
          </v:rect>
        </w:pict>
      </w:r>
    </w:p>
    <w:tbl>
      <w:tblPr>
        <w:tblW w:w="0" w:type="auto"/>
        <w:jc w:val="left"/>
        <w:tblInd w:w="13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741"/>
        <w:gridCol w:w="2472"/>
      </w:tblGrid>
      <w:tr>
        <w:trPr>
          <w:trHeight w:val="147" w:hRule="atLeast"/>
        </w:trPr>
        <w:tc>
          <w:tcPr>
            <w:tcW w:w="296" w:type="dxa"/>
            <w:tcBorders>
              <w:bottom w:val="double" w:sz="2" w:space="0" w:color="231F20"/>
              <w:right w:val="single" w:sz="2" w:space="0" w:color="070101"/>
            </w:tcBorders>
          </w:tcPr>
          <w:p>
            <w:pPr>
              <w:pStyle w:val="TableParagraph"/>
              <w:spacing w:line="123" w:lineRule="exact" w:before="5"/>
              <w:ind w:left="56" w:right="1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5"/>
                <w:sz w:val="12"/>
              </w:rPr>
              <w:t>No.</w:t>
            </w:r>
          </w:p>
        </w:tc>
        <w:tc>
          <w:tcPr>
            <w:tcW w:w="741" w:type="dxa"/>
            <w:tcBorders>
              <w:left w:val="single" w:sz="2" w:space="0" w:color="070101"/>
              <w:bottom w:val="double" w:sz="2" w:space="0" w:color="231F20"/>
              <w:right w:val="single" w:sz="2" w:space="0" w:color="070101"/>
            </w:tcBorders>
          </w:tcPr>
          <w:p>
            <w:pPr>
              <w:pStyle w:val="TableParagraph"/>
              <w:spacing w:line="123" w:lineRule="exact" w:before="5"/>
              <w:ind w:left="83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sz w:val="12"/>
              </w:rPr>
              <w:t>Name</w:t>
            </w:r>
          </w:p>
        </w:tc>
        <w:tc>
          <w:tcPr>
            <w:tcW w:w="2472" w:type="dxa"/>
            <w:tcBorders>
              <w:left w:val="single" w:sz="2" w:space="0" w:color="070101"/>
              <w:bottom w:val="double" w:sz="2" w:space="0" w:color="231F20"/>
            </w:tcBorders>
          </w:tcPr>
          <w:p>
            <w:pPr>
              <w:pStyle w:val="TableParagraph"/>
              <w:spacing w:line="123" w:lineRule="exact" w:before="5"/>
              <w:ind w:left="585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</w:tr>
      <w:tr>
        <w:trPr>
          <w:trHeight w:val="1601" w:hRule="atLeast"/>
        </w:trPr>
        <w:tc>
          <w:tcPr>
            <w:tcW w:w="296" w:type="dxa"/>
            <w:tcBorders>
              <w:top w:val="double" w:sz="2" w:space="0" w:color="231F20"/>
              <w:right w:val="single" w:sz="2" w:space="0" w:color="070101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97"/>
              <w:ind w:left="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  <w:tc>
          <w:tcPr>
            <w:tcW w:w="741" w:type="dxa"/>
            <w:tcBorders>
              <w:top w:val="double" w:sz="2" w:space="0" w:color="231F20"/>
              <w:left w:val="single" w:sz="2" w:space="0" w:color="070101"/>
              <w:right w:val="single" w:sz="2" w:space="0" w:color="070101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spacing w:line="242" w:lineRule="auto" w:before="1"/>
              <w:ind w:left="48" w:right="378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ARC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1-PIN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DIP</w:t>
            </w:r>
          </w:p>
          <w:p>
            <w:pPr>
              <w:pStyle w:val="TableParagraph"/>
              <w:spacing w:before="2"/>
              <w:ind w:left="4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Switch</w:t>
            </w:r>
          </w:p>
        </w:tc>
        <w:tc>
          <w:tcPr>
            <w:tcW w:w="2472" w:type="dxa"/>
            <w:tcBorders>
              <w:top w:val="double" w:sz="2" w:space="0" w:color="231F20"/>
              <w:left w:val="single" w:sz="2" w:space="0" w:color="070101"/>
            </w:tcBorders>
          </w:tcPr>
          <w:p>
            <w:pPr>
              <w:pStyle w:val="TableParagraph"/>
              <w:spacing w:line="242" w:lineRule="auto" w:before="19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ARC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1-PIN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DIP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switch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enable/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disable the ARC function. Turning the pin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upward means ARC disabled, downward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meaning ARC enabled.</w:t>
            </w:r>
          </w:p>
          <w:p>
            <w:pPr>
              <w:pStyle w:val="TableParagraph"/>
              <w:spacing w:line="242" w:lineRule="auto" w:before="23"/>
              <w:ind w:left="152" w:right="60"/>
              <w:rPr>
                <w:sz w:val="12"/>
              </w:rPr>
            </w:pPr>
            <w:r>
              <w:rPr>
                <w:color w:val="231F20"/>
                <w:sz w:val="12"/>
              </w:rPr>
              <w:t>When ARC is disabled, the audio signal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will be extracted from HDMI source 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A/V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receivers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via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optical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port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and L/R audio port.</w:t>
            </w:r>
          </w:p>
          <w:p>
            <w:pPr>
              <w:pStyle w:val="TableParagraph"/>
              <w:spacing w:line="242" w:lineRule="auto" w:before="3"/>
              <w:ind w:left="152"/>
              <w:rPr>
                <w:sz w:val="12"/>
              </w:rPr>
            </w:pPr>
            <w:r>
              <w:rPr>
                <w:color w:val="231F20"/>
                <w:sz w:val="12"/>
              </w:rPr>
              <w:t>When ARC is enabled, the audio returned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from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display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device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will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be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to the A/V receiver via the optical port.</w:t>
            </w:r>
          </w:p>
        </w:tc>
      </w:tr>
      <w:tr>
        <w:trPr>
          <w:trHeight w:val="566" w:hRule="atLeast"/>
        </w:trPr>
        <w:tc>
          <w:tcPr>
            <w:tcW w:w="296" w:type="dxa"/>
            <w:tcBorders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  <w:tc>
          <w:tcPr>
            <w:tcW w:w="741" w:type="dxa"/>
            <w:tcBorders>
              <w:left w:val="single" w:sz="2" w:space="0" w:color="070101"/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IN</w:t>
            </w:r>
          </w:p>
        </w:tc>
        <w:tc>
          <w:tcPr>
            <w:tcW w:w="2472" w:type="dxa"/>
            <w:tcBorders>
              <w:left w:val="single" w:sz="2" w:space="0" w:color="070101"/>
            </w:tcBorders>
            <w:shd w:val="clear" w:color="auto" w:fill="D1D3D4"/>
          </w:tcPr>
          <w:p>
            <w:pPr>
              <w:pStyle w:val="TableParagraph"/>
              <w:spacing w:line="242" w:lineRule="auto"/>
              <w:ind w:left="27" w:right="-11"/>
              <w:rPr>
                <w:sz w:val="12"/>
              </w:rPr>
            </w:pPr>
            <w:r>
              <w:rPr>
                <w:color w:val="231F20"/>
                <w:sz w:val="12"/>
              </w:rPr>
              <w:t>The HDMI signal input port, used for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connecting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source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device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with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an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HDMI cable, such as DVD player or Set Top</w:t>
            </w:r>
          </w:p>
          <w:p>
            <w:pPr>
              <w:pStyle w:val="TableParagraph"/>
              <w:spacing w:line="132" w:lineRule="exact"/>
              <w:ind w:left="2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Box.</w:t>
            </w:r>
          </w:p>
        </w:tc>
      </w:tr>
      <w:tr>
        <w:trPr>
          <w:trHeight w:val="312" w:hRule="atLeast"/>
        </w:trPr>
        <w:tc>
          <w:tcPr>
            <w:tcW w:w="296" w:type="dxa"/>
            <w:tcBorders>
              <w:bottom w:val="double" w:sz="2" w:space="0" w:color="231F20"/>
              <w:right w:val="single" w:sz="2" w:space="0" w:color="070101"/>
            </w:tcBorders>
          </w:tcPr>
          <w:p>
            <w:pPr>
              <w:pStyle w:val="TableParagraph"/>
              <w:spacing w:before="68"/>
              <w:ind w:left="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5</w:t>
            </w:r>
          </w:p>
        </w:tc>
        <w:tc>
          <w:tcPr>
            <w:tcW w:w="741" w:type="dxa"/>
            <w:tcBorders>
              <w:left w:val="single" w:sz="2" w:space="0" w:color="070101"/>
              <w:bottom w:val="double" w:sz="2" w:space="0" w:color="231F20"/>
              <w:right w:val="single" w:sz="2" w:space="0" w:color="070101"/>
            </w:tcBorders>
          </w:tcPr>
          <w:p>
            <w:pPr>
              <w:pStyle w:val="TableParagraph"/>
              <w:spacing w:before="68"/>
              <w:ind w:left="48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PWR</w:t>
            </w:r>
          </w:p>
        </w:tc>
        <w:tc>
          <w:tcPr>
            <w:tcW w:w="2472" w:type="dxa"/>
            <w:tcBorders>
              <w:left w:val="single" w:sz="2" w:space="0" w:color="070101"/>
              <w:bottom w:val="double" w:sz="2" w:space="0" w:color="231F20"/>
            </w:tcBorders>
          </w:tcPr>
          <w:p>
            <w:pPr>
              <w:pStyle w:val="TableParagraph"/>
              <w:spacing w:line="242" w:lineRule="auto" w:before="10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indicator,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when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device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powered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on,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green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LED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will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light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on.</w:t>
            </w:r>
          </w:p>
        </w:tc>
      </w:tr>
      <w:tr>
        <w:trPr>
          <w:trHeight w:val="1138" w:hRule="atLeast"/>
        </w:trPr>
        <w:tc>
          <w:tcPr>
            <w:tcW w:w="296" w:type="dxa"/>
            <w:tcBorders>
              <w:top w:val="double" w:sz="2" w:space="0" w:color="231F20"/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6</w:t>
            </w:r>
          </w:p>
        </w:tc>
        <w:tc>
          <w:tcPr>
            <w:tcW w:w="741" w:type="dxa"/>
            <w:tcBorders>
              <w:top w:val="double" w:sz="2" w:space="0" w:color="231F20"/>
              <w:left w:val="single" w:sz="2" w:space="0" w:color="070101"/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ARC</w:t>
            </w:r>
          </w:p>
        </w:tc>
        <w:tc>
          <w:tcPr>
            <w:tcW w:w="2472" w:type="dxa"/>
            <w:tcBorders>
              <w:top w:val="double" w:sz="2" w:space="0" w:color="231F20"/>
              <w:left w:val="single" w:sz="2" w:space="0" w:color="070101"/>
            </w:tcBorders>
            <w:shd w:val="clear" w:color="auto" w:fill="D1D3D4"/>
          </w:tcPr>
          <w:p>
            <w:pPr>
              <w:pStyle w:val="TableParagraph"/>
              <w:spacing w:line="125" w:lineRule="exact"/>
              <w:ind w:left="27"/>
              <w:rPr>
                <w:sz w:val="12"/>
              </w:rPr>
            </w:pP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ARC function </w:t>
            </w:r>
            <w:r>
              <w:rPr>
                <w:color w:val="231F20"/>
                <w:spacing w:val="-2"/>
                <w:sz w:val="12"/>
              </w:rPr>
              <w:t>indicator.</w:t>
            </w:r>
          </w:p>
          <w:p>
            <w:pPr>
              <w:pStyle w:val="TableParagraph"/>
              <w:spacing w:line="213" w:lineRule="auto" w:before="14"/>
              <w:ind w:left="169"/>
              <w:rPr>
                <w:sz w:val="12"/>
              </w:rPr>
            </w:pPr>
            <w:r>
              <w:rPr>
                <w:b/>
                <w:color w:val="231F20"/>
                <w:sz w:val="12"/>
              </w:rPr>
              <w:t>Illuminating</w:t>
            </w:r>
            <w:r>
              <w:rPr>
                <w:color w:val="231F20"/>
                <w:sz w:val="12"/>
              </w:rPr>
              <w:t>: The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ARC is enabled with a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normal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CEC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rFonts w:ascii="AppleGothic"/>
                <w:color w:val="231F20"/>
                <w:sz w:val="12"/>
              </w:rPr>
              <w:t>.</w:t>
            </w:r>
            <w:r>
              <w:rPr>
                <w:rFonts w:ascii="AppleGothic"/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returned to output via the optical port.</w:t>
            </w:r>
          </w:p>
          <w:p>
            <w:pPr>
              <w:pStyle w:val="TableParagraph"/>
              <w:spacing w:line="242" w:lineRule="auto" w:before="5"/>
              <w:ind w:left="169" w:right="27"/>
              <w:rPr>
                <w:sz w:val="12"/>
              </w:rPr>
            </w:pPr>
            <w:r>
              <w:rPr>
                <w:b/>
                <w:color w:val="231F20"/>
                <w:sz w:val="12"/>
              </w:rPr>
              <w:t>Flashing</w:t>
            </w:r>
            <w:r>
              <w:rPr>
                <w:color w:val="231F20"/>
                <w:sz w:val="12"/>
              </w:rPr>
              <w:t>: The ARC is enabled with an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abnormal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CEC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communication.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failed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return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optical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port.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b/>
                <w:color w:val="231F20"/>
                <w:sz w:val="12"/>
              </w:rPr>
              <w:t>Dark</w:t>
            </w:r>
            <w:r>
              <w:rPr>
                <w:color w:val="231F20"/>
                <w:sz w:val="12"/>
              </w:rPr>
              <w:t>: The ARC is disabled.</w:t>
            </w:r>
          </w:p>
        </w:tc>
      </w:tr>
    </w:tbl>
    <w:p>
      <w:pPr>
        <w:spacing w:after="0" w:line="242" w:lineRule="auto"/>
        <w:rPr>
          <w:sz w:val="12"/>
        </w:rPr>
        <w:sectPr>
          <w:pgSz w:w="3970" w:h="4540"/>
          <w:pgMar w:header="0" w:footer="8" w:top="260" w:bottom="200" w:left="100" w:right="80"/>
        </w:sectPr>
      </w:pPr>
    </w:p>
    <w:p>
      <w:pPr>
        <w:pStyle w:val="BodyText"/>
        <w:spacing w:before="2"/>
        <w:rPr>
          <w:b/>
          <w:sz w:val="2"/>
        </w:rPr>
      </w:pPr>
      <w:r>
        <w:rPr/>
        <w:drawing>
          <wp:anchor distT="0" distB="0" distL="0" distR="0" allowOverlap="1" layoutInCell="1" locked="0" behindDoc="1" simplePos="0" relativeHeight="487320576">
            <wp:simplePos x="0" y="0"/>
            <wp:positionH relativeFrom="page">
              <wp:posOffset>148005</wp:posOffset>
            </wp:positionH>
            <wp:positionV relativeFrom="page">
              <wp:posOffset>192913</wp:posOffset>
            </wp:positionV>
            <wp:extent cx="2229006" cy="10687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006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691"/>
        <w:gridCol w:w="2483"/>
      </w:tblGrid>
      <w:tr>
        <w:trPr>
          <w:trHeight w:val="147" w:hRule="atLeast"/>
        </w:trPr>
        <w:tc>
          <w:tcPr>
            <w:tcW w:w="336" w:type="dxa"/>
            <w:tcBorders>
              <w:bottom w:val="double" w:sz="2" w:space="0" w:color="231F20"/>
              <w:right w:val="single" w:sz="2" w:space="0" w:color="070101"/>
            </w:tcBorders>
          </w:tcPr>
          <w:p>
            <w:pPr>
              <w:pStyle w:val="TableParagraph"/>
              <w:spacing w:line="123" w:lineRule="exact" w:before="5"/>
              <w:ind w:left="56" w:right="56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5"/>
                <w:sz w:val="12"/>
              </w:rPr>
              <w:t>No.</w:t>
            </w:r>
          </w:p>
        </w:tc>
        <w:tc>
          <w:tcPr>
            <w:tcW w:w="691" w:type="dxa"/>
            <w:tcBorders>
              <w:left w:val="single" w:sz="2" w:space="0" w:color="070101"/>
              <w:bottom w:val="double" w:sz="2" w:space="0" w:color="231F20"/>
              <w:right w:val="single" w:sz="2" w:space="0" w:color="070101"/>
            </w:tcBorders>
          </w:tcPr>
          <w:p>
            <w:pPr>
              <w:pStyle w:val="TableParagraph"/>
              <w:spacing w:line="123" w:lineRule="exact" w:before="5"/>
              <w:ind w:left="46"/>
              <w:rPr>
                <w:b/>
                <w:sz w:val="12"/>
              </w:rPr>
            </w:pPr>
            <w:r>
              <w:rPr>
                <w:b/>
                <w:color w:val="231F20"/>
                <w:spacing w:val="-4"/>
                <w:sz w:val="12"/>
              </w:rPr>
              <w:t>Name</w:t>
            </w:r>
          </w:p>
        </w:tc>
        <w:tc>
          <w:tcPr>
            <w:tcW w:w="2483" w:type="dxa"/>
            <w:tcBorders>
              <w:left w:val="single" w:sz="2" w:space="0" w:color="070101"/>
              <w:bottom w:val="double" w:sz="2" w:space="0" w:color="231F20"/>
            </w:tcBorders>
          </w:tcPr>
          <w:p>
            <w:pPr>
              <w:pStyle w:val="TableParagraph"/>
              <w:spacing w:line="123" w:lineRule="exact" w:before="5"/>
              <w:ind w:left="595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Function </w:t>
            </w:r>
            <w:r>
              <w:rPr>
                <w:b/>
                <w:color w:val="231F20"/>
                <w:spacing w:val="-2"/>
                <w:sz w:val="12"/>
              </w:rPr>
              <w:t>Description</w:t>
            </w:r>
          </w:p>
        </w:tc>
      </w:tr>
      <w:tr>
        <w:trPr>
          <w:trHeight w:val="308" w:hRule="atLeast"/>
        </w:trPr>
        <w:tc>
          <w:tcPr>
            <w:tcW w:w="336" w:type="dxa"/>
            <w:tcBorders>
              <w:top w:val="double" w:sz="2" w:space="0" w:color="231F20"/>
              <w:right w:val="single" w:sz="2" w:space="0" w:color="070101"/>
            </w:tcBorders>
          </w:tcPr>
          <w:p>
            <w:pPr>
              <w:pStyle w:val="TableParagraph"/>
              <w:spacing w:before="86"/>
              <w:ind w:right="25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7</w:t>
            </w:r>
          </w:p>
        </w:tc>
        <w:tc>
          <w:tcPr>
            <w:tcW w:w="691" w:type="dxa"/>
            <w:tcBorders>
              <w:top w:val="double" w:sz="2" w:space="0" w:color="231F20"/>
              <w:left w:val="single" w:sz="2" w:space="0" w:color="070101"/>
              <w:right w:val="single" w:sz="2" w:space="0" w:color="070101"/>
            </w:tcBorders>
          </w:tcPr>
          <w:p>
            <w:pPr>
              <w:pStyle w:val="TableParagraph"/>
              <w:spacing w:before="86"/>
              <w:ind w:left="31"/>
              <w:rPr>
                <w:sz w:val="12"/>
              </w:rPr>
            </w:pPr>
            <w:r>
              <w:rPr>
                <w:color w:val="231F20"/>
                <w:sz w:val="12"/>
              </w:rPr>
              <w:t>L/R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OUT</w:t>
            </w:r>
          </w:p>
        </w:tc>
        <w:tc>
          <w:tcPr>
            <w:tcW w:w="2483" w:type="dxa"/>
            <w:tcBorders>
              <w:top w:val="double" w:sz="2" w:space="0" w:color="231F20"/>
              <w:left w:val="single" w:sz="2" w:space="0" w:color="070101"/>
            </w:tcBorders>
          </w:tcPr>
          <w:p>
            <w:pPr>
              <w:pStyle w:val="TableParagraph"/>
              <w:spacing w:line="140" w:lineRule="atLeast" w:before="9"/>
              <w:ind w:left="38" w:right="49"/>
              <w:rPr>
                <w:sz w:val="12"/>
              </w:rPr>
            </w:pP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analog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stereo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port,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connect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to a headset via the 3.5mm mini-jack.</w:t>
            </w:r>
          </w:p>
        </w:tc>
      </w:tr>
      <w:tr>
        <w:trPr>
          <w:trHeight w:val="335" w:hRule="atLeast"/>
        </w:trPr>
        <w:tc>
          <w:tcPr>
            <w:tcW w:w="336" w:type="dxa"/>
            <w:tcBorders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spacing w:before="83"/>
              <w:ind w:right="2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8</w:t>
            </w:r>
          </w:p>
        </w:tc>
        <w:tc>
          <w:tcPr>
            <w:tcW w:w="691" w:type="dxa"/>
            <w:tcBorders>
              <w:left w:val="single" w:sz="2" w:space="0" w:color="070101"/>
              <w:right w:val="single" w:sz="2" w:space="0" w:color="070101"/>
            </w:tcBorders>
            <w:shd w:val="clear" w:color="auto" w:fill="D1D3D4"/>
          </w:tcPr>
          <w:p>
            <w:pPr>
              <w:pStyle w:val="TableParagraph"/>
              <w:spacing w:before="3"/>
              <w:ind w:left="3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OPTICAL</w:t>
            </w:r>
          </w:p>
          <w:p>
            <w:pPr>
              <w:pStyle w:val="TableParagraph"/>
              <w:spacing w:before="22"/>
              <w:ind w:left="30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OUT</w:t>
            </w:r>
          </w:p>
        </w:tc>
        <w:tc>
          <w:tcPr>
            <w:tcW w:w="2483" w:type="dxa"/>
            <w:tcBorders>
              <w:left w:val="single" w:sz="2" w:space="0" w:color="070101"/>
            </w:tcBorders>
            <w:shd w:val="clear" w:color="auto" w:fill="D1D3D4"/>
          </w:tcPr>
          <w:p>
            <w:pPr>
              <w:pStyle w:val="TableParagraph"/>
              <w:spacing w:line="242" w:lineRule="auto" w:before="13"/>
              <w:ind w:left="35" w:right="49"/>
              <w:rPr>
                <w:sz w:val="12"/>
              </w:rPr>
            </w:pP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optical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digital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port,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connect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to an amplifier or speaker with a fiber.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right w:val="single" w:sz="2" w:space="0" w:color="070101"/>
            </w:tcBorders>
          </w:tcPr>
          <w:p>
            <w:pPr>
              <w:pStyle w:val="TableParagraph"/>
              <w:spacing w:before="82"/>
              <w:ind w:right="26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9</w:t>
            </w:r>
          </w:p>
        </w:tc>
        <w:tc>
          <w:tcPr>
            <w:tcW w:w="691" w:type="dxa"/>
            <w:tcBorders>
              <w:left w:val="single" w:sz="2" w:space="0" w:color="070101"/>
              <w:right w:val="single" w:sz="2" w:space="0" w:color="070101"/>
            </w:tcBorders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OUT</w:t>
            </w:r>
          </w:p>
        </w:tc>
        <w:tc>
          <w:tcPr>
            <w:tcW w:w="2483" w:type="dxa"/>
            <w:tcBorders>
              <w:left w:val="single" w:sz="2" w:space="0" w:color="070101"/>
            </w:tcBorders>
          </w:tcPr>
          <w:p>
            <w:pPr>
              <w:pStyle w:val="TableParagraph"/>
              <w:spacing w:line="242" w:lineRule="auto" w:before="12"/>
              <w:ind w:left="35" w:right="133"/>
              <w:rPr>
                <w:sz w:val="12"/>
              </w:rPr>
            </w:pP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signal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port,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connect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TV set or monitor with an HDMI cable.</w:t>
            </w:r>
          </w:p>
        </w:tc>
      </w:tr>
    </w:tbl>
    <w:p>
      <w:pPr>
        <w:spacing w:after="0" w:line="242" w:lineRule="auto"/>
        <w:rPr>
          <w:sz w:val="12"/>
        </w:rPr>
        <w:sectPr>
          <w:pgSz w:w="3970" w:h="4540"/>
          <w:pgMar w:header="0" w:footer="8" w:top="260" w:bottom="220" w:left="100" w:right="80"/>
        </w:sectPr>
      </w:pPr>
    </w:p>
    <w:p>
      <w:pPr>
        <w:pStyle w:val="Heading1"/>
        <w:numPr>
          <w:ilvl w:val="0"/>
          <w:numId w:val="2"/>
        </w:numPr>
        <w:tabs>
          <w:tab w:pos="306" w:val="left" w:leader="none"/>
        </w:tabs>
        <w:spacing w:line="240" w:lineRule="auto" w:before="82" w:after="0"/>
        <w:ind w:left="305" w:right="0" w:hanging="180"/>
        <w:jc w:val="left"/>
      </w:pPr>
      <w:bookmarkStart w:name="_TOC_250000" w:id="6"/>
      <w:r>
        <w:rPr>
          <w:color w:val="1B75BC"/>
        </w:rPr>
        <w:t>Application</w:t>
      </w:r>
      <w:r>
        <w:rPr>
          <w:color w:val="1B75BC"/>
          <w:spacing w:val="26"/>
        </w:rPr>
        <w:t> </w:t>
      </w:r>
      <w:bookmarkEnd w:id="6"/>
      <w:r>
        <w:rPr>
          <w:color w:val="1B75BC"/>
          <w:spacing w:val="-2"/>
        </w:rPr>
        <w:t>Example</w:t>
      </w:r>
    </w:p>
    <w:p>
      <w:pPr>
        <w:spacing w:before="133"/>
        <w:ind w:left="1736" w:right="0" w:firstLine="0"/>
        <w:jc w:val="left"/>
        <w:rPr>
          <w:sz w:val="10"/>
        </w:rPr>
      </w:pPr>
      <w:r>
        <w:rPr>
          <w:color w:val="231F20"/>
          <w:sz w:val="10"/>
        </w:rPr>
        <w:t>DVD</w:t>
      </w:r>
      <w:r>
        <w:rPr>
          <w:color w:val="231F20"/>
          <w:spacing w:val="-2"/>
          <w:sz w:val="10"/>
        </w:rPr>
        <w:t> </w:t>
      </w:r>
      <w:r>
        <w:rPr>
          <w:color w:val="231F20"/>
          <w:sz w:val="10"/>
        </w:rPr>
        <w:t>or</w:t>
      </w:r>
      <w:r>
        <w:rPr>
          <w:color w:val="231F20"/>
          <w:spacing w:val="-2"/>
          <w:sz w:val="10"/>
        </w:rPr>
        <w:t> </w:t>
      </w:r>
      <w:r>
        <w:rPr>
          <w:color w:val="231F20"/>
          <w:sz w:val="10"/>
        </w:rPr>
        <w:t>Blu-ray</w:t>
      </w:r>
      <w:r>
        <w:rPr>
          <w:color w:val="231F20"/>
          <w:spacing w:val="-1"/>
          <w:sz w:val="10"/>
        </w:rPr>
        <w:t> </w:t>
      </w:r>
      <w:r>
        <w:rPr>
          <w:color w:val="231F20"/>
          <w:spacing w:val="-2"/>
          <w:sz w:val="10"/>
        </w:rPr>
        <w:t>Player</w:t>
      </w:r>
    </w:p>
    <w:p>
      <w:pPr>
        <w:pStyle w:val="BodyText"/>
        <w:rPr>
          <w:sz w:val="10"/>
        </w:rPr>
      </w:pPr>
    </w:p>
    <w:p>
      <w:pPr>
        <w:spacing w:before="62"/>
        <w:ind w:left="892" w:right="0" w:firstLine="0"/>
        <w:jc w:val="left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487321600">
            <wp:simplePos x="0" y="0"/>
            <wp:positionH relativeFrom="page">
              <wp:posOffset>783616</wp:posOffset>
            </wp:positionH>
            <wp:positionV relativeFrom="paragraph">
              <wp:posOffset>-37054</wp:posOffset>
            </wp:positionV>
            <wp:extent cx="920205" cy="742589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205" cy="742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  <w:sz w:val="10"/>
        </w:rPr>
        <w:t>USB</w:t>
      </w:r>
      <w:r>
        <w:rPr>
          <w:color w:val="231F20"/>
          <w:spacing w:val="-1"/>
          <w:sz w:val="10"/>
        </w:rPr>
        <w:t> </w:t>
      </w:r>
      <w:r>
        <w:rPr>
          <w:color w:val="231F20"/>
          <w:w w:val="85"/>
          <w:sz w:val="10"/>
        </w:rPr>
        <w:t>Power</w:t>
      </w:r>
      <w:r>
        <w:rPr>
          <w:color w:val="231F20"/>
          <w:sz w:val="10"/>
        </w:rPr>
        <w:t> </w:t>
      </w:r>
      <w:r>
        <w:rPr>
          <w:color w:val="231F20"/>
          <w:spacing w:val="-2"/>
          <w:w w:val="85"/>
          <w:sz w:val="10"/>
        </w:rPr>
        <w:t>Cable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spacing w:before="47"/>
        <w:ind w:left="1277" w:right="1358" w:firstLine="0"/>
        <w:jc w:val="center"/>
        <w:rPr>
          <w:b/>
          <w:sz w:val="5"/>
        </w:rPr>
      </w:pPr>
      <w:r>
        <w:rPr>
          <w:b/>
          <w:color w:val="070101"/>
          <w:w w:val="110"/>
          <w:position w:val="1"/>
          <w:sz w:val="5"/>
        </w:rPr>
        <w:t>DC</w:t>
      </w:r>
      <w:r>
        <w:rPr>
          <w:b/>
          <w:color w:val="070101"/>
          <w:spacing w:val="-1"/>
          <w:w w:val="110"/>
          <w:position w:val="1"/>
          <w:sz w:val="5"/>
        </w:rPr>
        <w:t> </w:t>
      </w:r>
      <w:r>
        <w:rPr>
          <w:b/>
          <w:color w:val="070101"/>
          <w:w w:val="110"/>
          <w:position w:val="1"/>
          <w:sz w:val="5"/>
        </w:rPr>
        <w:t>5V</w:t>
      </w:r>
      <w:r>
        <w:rPr>
          <w:b/>
          <w:color w:val="070101"/>
          <w:spacing w:val="54"/>
          <w:w w:val="110"/>
          <w:position w:val="1"/>
          <w:sz w:val="5"/>
        </w:rPr>
        <w:t> </w:t>
      </w:r>
      <w:r>
        <w:rPr>
          <w:b/>
          <w:color w:val="070101"/>
          <w:w w:val="110"/>
          <w:sz w:val="5"/>
        </w:rPr>
        <w:t>EDID</w:t>
      </w:r>
      <w:r>
        <w:rPr>
          <w:b/>
          <w:color w:val="070101"/>
          <w:spacing w:val="16"/>
          <w:w w:val="110"/>
          <w:sz w:val="5"/>
        </w:rPr>
        <w:t> </w:t>
      </w:r>
      <w:r>
        <w:rPr>
          <w:b/>
          <w:color w:val="070101"/>
          <w:w w:val="110"/>
          <w:sz w:val="5"/>
        </w:rPr>
        <w:t>ARC</w:t>
      </w:r>
      <w:r>
        <w:rPr>
          <w:b/>
          <w:color w:val="070101"/>
          <w:spacing w:val="78"/>
          <w:w w:val="110"/>
          <w:sz w:val="5"/>
        </w:rPr>
        <w:t>  </w:t>
      </w:r>
      <w:r>
        <w:rPr>
          <w:b/>
          <w:color w:val="070101"/>
          <w:spacing w:val="-5"/>
          <w:w w:val="110"/>
          <w:position w:val="1"/>
          <w:sz w:val="5"/>
        </w:rPr>
        <w:t>IN</w:t>
      </w:r>
    </w:p>
    <w:p>
      <w:pPr>
        <w:spacing w:after="0"/>
        <w:jc w:val="center"/>
        <w:rPr>
          <w:sz w:val="5"/>
        </w:rPr>
        <w:sectPr>
          <w:pgSz w:w="3970" w:h="4540"/>
          <w:pgMar w:header="0" w:footer="8" w:top="180" w:bottom="200" w:left="100" w:right="80"/>
        </w:sectPr>
      </w:pPr>
    </w:p>
    <w:p>
      <w:pPr>
        <w:spacing w:before="30"/>
        <w:ind w:left="0" w:right="0" w:firstLine="0"/>
        <w:jc w:val="right"/>
        <w:rPr>
          <w:b/>
          <w:sz w:val="5"/>
        </w:rPr>
      </w:pPr>
      <w:r>
        <w:rPr>
          <w:b/>
          <w:color w:val="070101"/>
          <w:spacing w:val="-5"/>
          <w:w w:val="110"/>
          <w:sz w:val="5"/>
        </w:rPr>
        <w:t>OUT</w:t>
      </w:r>
    </w:p>
    <w:p>
      <w:pPr>
        <w:spacing w:before="30"/>
        <w:ind w:left="178" w:right="0" w:firstLine="0"/>
        <w:jc w:val="left"/>
        <w:rPr>
          <w:b/>
          <w:sz w:val="5"/>
        </w:rPr>
      </w:pPr>
      <w:r>
        <w:rPr/>
        <w:br w:type="column"/>
      </w:r>
      <w:r>
        <w:rPr>
          <w:b/>
          <w:color w:val="070101"/>
          <w:spacing w:val="-2"/>
          <w:w w:val="110"/>
          <w:sz w:val="5"/>
        </w:rPr>
        <w:t>OPTICAL</w:t>
      </w:r>
    </w:p>
    <w:p>
      <w:pPr>
        <w:spacing w:before="30"/>
        <w:ind w:left="125" w:right="0" w:firstLine="0"/>
        <w:jc w:val="left"/>
        <w:rPr>
          <w:b/>
          <w:sz w:val="5"/>
        </w:rPr>
      </w:pPr>
      <w:r>
        <w:rPr/>
        <w:br w:type="column"/>
      </w:r>
      <w:r>
        <w:rPr>
          <w:b/>
          <w:color w:val="070101"/>
          <w:spacing w:val="-5"/>
          <w:w w:val="120"/>
          <w:sz w:val="5"/>
        </w:rPr>
        <w:t>L/R</w:t>
      </w:r>
    </w:p>
    <w:p>
      <w:pPr>
        <w:spacing w:after="0"/>
        <w:jc w:val="left"/>
        <w:rPr>
          <w:sz w:val="5"/>
        </w:rPr>
        <w:sectPr>
          <w:type w:val="continuous"/>
          <w:pgSz w:w="3970" w:h="4540"/>
          <w:pgMar w:header="0" w:footer="8" w:top="440" w:bottom="280" w:left="100" w:right="80"/>
          <w:cols w:num="3" w:equalWidth="0">
            <w:col w:w="1657" w:space="40"/>
            <w:col w:w="419" w:space="39"/>
            <w:col w:w="1635"/>
          </w:cols>
        </w:sectPr>
      </w:pPr>
    </w:p>
    <w:p>
      <w:pPr>
        <w:pStyle w:val="BodyText"/>
        <w:ind w:left="1088"/>
        <w:rPr>
          <w:sz w:val="20"/>
        </w:rPr>
      </w:pPr>
      <w:r>
        <w:rPr>
          <w:sz w:val="20"/>
        </w:rPr>
        <w:pict>
          <v:group style="width:91.25pt;height:89.8pt;mso-position-horizontal-relative:char;mso-position-vertical-relative:line" id="docshapegroup22" coordorigin="0,0" coordsize="1825,1796">
            <v:shape style="position:absolute;left:0;top:0;width:1646;height:1796" type="#_x0000_t75" id="docshape23" stroked="false">
              <v:imagedata r:id="rId12" o:title=""/>
            </v:shape>
            <v:shape style="position:absolute;left:1432;top:1120;width:393;height:112" type="#_x0000_t202" id="docshape24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231F20"/>
                        <w:spacing w:val="-2"/>
                        <w:sz w:val="10"/>
                      </w:rPr>
                      <w:t>Headset</w:t>
                    </w:r>
                  </w:p>
                </w:txbxContent>
              </v:textbox>
              <w10:wrap type="none"/>
            </v:shape>
            <v:shape style="position:absolute;left:136;top:1536;width:293;height:112" type="#_x0000_t202" id="docshape25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color w:val="231F20"/>
                        <w:spacing w:val="-4"/>
                        <w:sz w:val="10"/>
                      </w:rPr>
                      <w:t>HDTV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42"/>
        <w:ind w:left="1446" w:right="783" w:firstLine="0"/>
        <w:jc w:val="center"/>
        <w:rPr>
          <w:sz w:val="10"/>
        </w:rPr>
      </w:pPr>
      <w:r>
        <w:rPr>
          <w:color w:val="231F20"/>
          <w:spacing w:val="-2"/>
          <w:sz w:val="10"/>
        </w:rPr>
        <w:t>Amplifier</w:t>
      </w:r>
    </w:p>
    <w:sectPr>
      <w:type w:val="continuous"/>
      <w:pgSz w:w="3970" w:h="4540"/>
      <w:pgMar w:header="0" w:footer="8" w:top="440" w:bottom="280" w:left="10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Gothic">
    <w:altName w:val="Apple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2.314003pt;margin-top:214.141144pt;width:10.95pt;height:7.6pt;mso-position-horizontal-relative:page;mso-position-vertical-relative:page;z-index:-16001536" type="#_x0000_t202" id="docshape4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0"/>
                  </w:rPr>
                </w:pPr>
                <w:r>
                  <w:rPr>
                    <w:color w:val="231F20"/>
                    <w:spacing w:val="-5"/>
                    <w:sz w:val="10"/>
                  </w:rPr>
                  <w:fldChar w:fldCharType="begin"/>
                </w:r>
                <w:r>
                  <w:rPr>
                    <w:color w:val="231F20"/>
                    <w:spacing w:val="-5"/>
                    <w:sz w:val="10"/>
                  </w:rPr>
                  <w:instrText> PAGE </w:instrText>
                </w:r>
                <w:r>
                  <w:rPr>
                    <w:color w:val="231F20"/>
                    <w:spacing w:val="-5"/>
                    <w:sz w:val="10"/>
                  </w:rPr>
                  <w:fldChar w:fldCharType="separate"/>
                </w:r>
                <w:r>
                  <w:rPr>
                    <w:color w:val="231F20"/>
                    <w:spacing w:val="-5"/>
                    <w:sz w:val="10"/>
                  </w:rPr>
                  <w:t>5</w:t>
                </w:r>
                <w:r>
                  <w:rPr>
                    <w:color w:val="231F20"/>
                    <w:spacing w:val="-5"/>
                    <w:sz w:val="10"/>
                  </w:rPr>
                  <w:fldChar w:fldCharType="end"/>
                </w:r>
                <w:r>
                  <w:rPr>
                    <w:color w:val="231F20"/>
                    <w:spacing w:val="-5"/>
                    <w:sz w:val="10"/>
                  </w:rPr>
                  <w:t>/7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02" w:hanging="180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9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90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72" w:hanging="135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0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1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2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3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4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5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6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6" w:hanging="13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0"/>
      <w:ind w:left="272" w:hanging="136"/>
    </w:pPr>
    <w:rPr>
      <w:rFonts w:ascii="Arial" w:hAnsi="Arial" w:eastAsia="Arial" w:cs="Arial"/>
      <w:b/>
      <w:bCs/>
      <w:sz w:val="12"/>
      <w:szCs w:val="1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3" w:hanging="180"/>
      <w:outlineLvl w:val="1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358" w:right="1358"/>
      <w:jc w:val="center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272" w:hanging="13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HDV-312 User Manual V1.0(80mm×70mm)</dc:title>
  <dcterms:created xsi:type="dcterms:W3CDTF">2025-06-26T17:27:19Z</dcterms:created>
  <dcterms:modified xsi:type="dcterms:W3CDTF">2025-06-26T17:27:19Z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10.01</vt:lpwstr>
  </property>
</Properties>
</file>